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1834F" w14:textId="77777777" w:rsidR="00A90B33" w:rsidRDefault="00A90B33">
      <w:pPr>
        <w:rPr>
          <w:rFonts w:ascii="Cambria" w:hAnsi="Cambria"/>
          <w:sz w:val="24"/>
          <w:szCs w:val="24"/>
        </w:rPr>
      </w:pPr>
    </w:p>
    <w:p w14:paraId="52874A4F" w14:textId="77777777" w:rsidR="00A90B33" w:rsidRDefault="00000000">
      <w:pPr>
        <w:jc w:val="center"/>
        <w:rPr>
          <w:rFonts w:ascii="Cambria" w:hAnsi="Cambria"/>
          <w:i/>
          <w:iCs/>
          <w:color w:val="FF0000"/>
          <w:sz w:val="20"/>
          <w:szCs w:val="20"/>
        </w:rPr>
      </w:pPr>
      <w:r>
        <w:rPr>
          <w:rFonts w:ascii="Cambria" w:hAnsi="Cambria"/>
          <w:b/>
          <w:bCs/>
          <w:sz w:val="24"/>
          <w:szCs w:val="24"/>
        </w:rPr>
        <w:t>FIŞA DISCIPLINEI</w:t>
      </w:r>
    </w:p>
    <w:p w14:paraId="2B3AA605" w14:textId="5E26C617" w:rsidR="00A90B33" w:rsidRPr="00D27867"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center"/>
        <w:rPr>
          <w:rFonts w:ascii="Segoe UI"/>
          <w:i/>
          <w:iCs/>
          <w:color w:val="000000"/>
          <w:sz w:val="24"/>
          <w:szCs w:val="24"/>
          <w:lang w:val="en-US"/>
        </w:rPr>
      </w:pPr>
      <w:r w:rsidRPr="00D27867">
        <w:rPr>
          <w:rFonts w:ascii="Cambria" w:hAnsi="Cambria"/>
          <w:i/>
          <w:iCs/>
          <w:color w:val="000000"/>
          <w:sz w:val="24"/>
          <w:szCs w:val="24"/>
          <w:lang w:val="en-US"/>
        </w:rPr>
        <w:t xml:space="preserve">Stagiu de practică  </w:t>
      </w:r>
    </w:p>
    <w:p w14:paraId="03FFE82F" w14:textId="77777777" w:rsidR="00A90B33" w:rsidRDefault="00A90B33">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center"/>
        <w:rPr>
          <w:rFonts w:ascii="Segoe UI"/>
          <w:color w:val="000000"/>
          <w:sz w:val="18"/>
          <w:lang w:val="en-US"/>
        </w:rPr>
      </w:pPr>
    </w:p>
    <w:p w14:paraId="0B7B08CD" w14:textId="77777777" w:rsidR="00A90B33" w:rsidRDefault="00000000">
      <w:pPr>
        <w:jc w:val="center"/>
        <w:rPr>
          <w:rFonts w:ascii="Cambria" w:hAnsi="Cambria"/>
          <w:sz w:val="20"/>
          <w:szCs w:val="20"/>
        </w:rPr>
      </w:pPr>
      <w:r>
        <w:rPr>
          <w:rFonts w:ascii="Cambria" w:hAnsi="Cambria"/>
          <w:sz w:val="20"/>
          <w:szCs w:val="20"/>
        </w:rPr>
        <w:t>Anul universitar 2025-2026</w:t>
      </w:r>
    </w:p>
    <w:p w14:paraId="0A0D5D05" w14:textId="77777777" w:rsidR="00A90B33" w:rsidRDefault="00A90B33">
      <w:pPr>
        <w:rPr>
          <w:rFonts w:ascii="Cambria" w:hAnsi="Cambria"/>
          <w:color w:val="FF0000"/>
          <w:sz w:val="20"/>
          <w:szCs w:val="20"/>
        </w:rPr>
      </w:pPr>
    </w:p>
    <w:p w14:paraId="3DB6334D" w14:textId="77777777" w:rsidR="00A90B33" w:rsidRDefault="00000000">
      <w:pPr>
        <w:spacing w:after="0"/>
        <w:ind w:left="142" w:hanging="567"/>
        <w:rPr>
          <w:rFonts w:ascii="Cambria" w:hAnsi="Cambria"/>
          <w:b/>
          <w:sz w:val="20"/>
          <w:szCs w:val="20"/>
        </w:rPr>
      </w:pPr>
      <w:r>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A90B33" w14:paraId="13E268BC" w14:textId="77777777">
        <w:trPr>
          <w:trHeight w:val="284"/>
        </w:trPr>
        <w:tc>
          <w:tcPr>
            <w:tcW w:w="3403" w:type="dxa"/>
            <w:vAlign w:val="center"/>
          </w:tcPr>
          <w:p w14:paraId="11DAEA71" w14:textId="77777777" w:rsidR="00A90B33" w:rsidRDefault="00000000">
            <w:pPr>
              <w:keepNext/>
              <w:spacing w:after="0" w:line="240" w:lineRule="auto"/>
              <w:ind w:left="34" w:right="-625"/>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1.1. Instituția de învățământ superior</w:t>
            </w:r>
          </w:p>
        </w:tc>
        <w:tc>
          <w:tcPr>
            <w:tcW w:w="7088" w:type="dxa"/>
            <w:vAlign w:val="center"/>
          </w:tcPr>
          <w:p w14:paraId="16609FE2" w14:textId="77777777" w:rsidR="00A90B33" w:rsidRDefault="00000000">
            <w:pPr>
              <w:keepNext/>
              <w:spacing w:after="0" w:line="240" w:lineRule="auto"/>
              <w:ind w:right="-625"/>
              <w:rPr>
                <w:rFonts w:ascii="Cambria" w:eastAsia="Times New Roman" w:hAnsi="Cambria" w:cs="Times New Roman"/>
                <w:sz w:val="20"/>
                <w:szCs w:val="20"/>
                <w:lang w:eastAsia="zh-CN"/>
              </w:rPr>
            </w:pPr>
            <w:r>
              <w:rPr>
                <w:rFonts w:ascii="Cambria" w:hAnsi="Cambria" w:cs="Calibri"/>
                <w:sz w:val="20"/>
                <w:szCs w:val="20"/>
                <w:lang w:val="ro-RO"/>
              </w:rPr>
              <w:t>Universitatea Babeș-Bolyai</w:t>
            </w:r>
          </w:p>
        </w:tc>
      </w:tr>
      <w:tr w:rsidR="00A90B33" w14:paraId="28D8C909" w14:textId="77777777">
        <w:trPr>
          <w:trHeight w:val="284"/>
        </w:trPr>
        <w:tc>
          <w:tcPr>
            <w:tcW w:w="3403" w:type="dxa"/>
            <w:vAlign w:val="center"/>
          </w:tcPr>
          <w:p w14:paraId="6FD8C0A5" w14:textId="77777777" w:rsidR="00A90B33" w:rsidRDefault="00000000">
            <w:pPr>
              <w:keepNext/>
              <w:spacing w:after="0" w:line="240" w:lineRule="auto"/>
              <w:ind w:left="34"/>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1.2. Facultatea</w:t>
            </w:r>
          </w:p>
        </w:tc>
        <w:tc>
          <w:tcPr>
            <w:tcW w:w="7088" w:type="dxa"/>
            <w:vAlign w:val="center"/>
          </w:tcPr>
          <w:p w14:paraId="69637DAA" w14:textId="77777777" w:rsidR="00A90B33" w:rsidRDefault="00000000">
            <w:pPr>
              <w:keepNext/>
              <w:spacing w:after="0" w:line="240" w:lineRule="auto"/>
              <w:ind w:right="-625"/>
              <w:rPr>
                <w:rFonts w:ascii="Cambria" w:eastAsia="Times New Roman" w:hAnsi="Cambria" w:cs="Times New Roman"/>
                <w:sz w:val="20"/>
                <w:szCs w:val="20"/>
                <w:lang w:eastAsia="zh-CN"/>
              </w:rPr>
            </w:pPr>
            <w:r>
              <w:rPr>
                <w:rFonts w:ascii="Cambria" w:hAnsi="Cambria" w:cs="Calibri"/>
                <w:sz w:val="20"/>
                <w:szCs w:val="20"/>
                <w:lang w:val="ro-RO"/>
              </w:rPr>
              <w:t>Facultatea de Teatru şi Film</w:t>
            </w:r>
          </w:p>
        </w:tc>
      </w:tr>
      <w:tr w:rsidR="00A90B33" w14:paraId="37577440" w14:textId="77777777">
        <w:trPr>
          <w:trHeight w:val="284"/>
        </w:trPr>
        <w:tc>
          <w:tcPr>
            <w:tcW w:w="3403" w:type="dxa"/>
            <w:vAlign w:val="center"/>
          </w:tcPr>
          <w:p w14:paraId="1FA535CA" w14:textId="77777777" w:rsidR="00A90B33" w:rsidRDefault="00000000">
            <w:pPr>
              <w:keepNext/>
              <w:spacing w:after="0" w:line="240" w:lineRule="auto"/>
              <w:ind w:left="34" w:right="-625"/>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1.3. Departamentul</w:t>
            </w:r>
          </w:p>
        </w:tc>
        <w:tc>
          <w:tcPr>
            <w:tcW w:w="7088" w:type="dxa"/>
            <w:vAlign w:val="center"/>
          </w:tcPr>
          <w:p w14:paraId="200D3FDB" w14:textId="77777777" w:rsidR="00A90B33" w:rsidRDefault="00000000">
            <w:pPr>
              <w:keepNext/>
              <w:spacing w:after="0" w:line="240" w:lineRule="auto"/>
              <w:ind w:right="-625"/>
              <w:rPr>
                <w:rFonts w:ascii="Cambria" w:eastAsia="Times New Roman" w:hAnsi="Cambria" w:cs="Times New Roman"/>
                <w:sz w:val="20"/>
                <w:szCs w:val="20"/>
                <w:lang w:eastAsia="zh-CN"/>
              </w:rPr>
            </w:pPr>
            <w:r>
              <w:rPr>
                <w:rFonts w:ascii="Cambria" w:hAnsi="Cambria" w:cs="Calibri"/>
                <w:sz w:val="20"/>
                <w:szCs w:val="20"/>
                <w:lang w:val="ro-RO"/>
              </w:rPr>
              <w:t>Maghiar de Teatru</w:t>
            </w:r>
          </w:p>
        </w:tc>
      </w:tr>
      <w:tr w:rsidR="00A90B33" w14:paraId="792B5CD3" w14:textId="77777777">
        <w:trPr>
          <w:trHeight w:val="284"/>
        </w:trPr>
        <w:tc>
          <w:tcPr>
            <w:tcW w:w="3403" w:type="dxa"/>
            <w:vAlign w:val="center"/>
          </w:tcPr>
          <w:p w14:paraId="31137DDD" w14:textId="77777777" w:rsidR="00A90B33" w:rsidRDefault="00000000">
            <w:pPr>
              <w:spacing w:after="0" w:line="240" w:lineRule="auto"/>
              <w:ind w:left="34"/>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1.4.</w:t>
            </w:r>
            <w:r>
              <w:rPr>
                <w:rFonts w:ascii="Cambria" w:eastAsia="Times New Roman" w:hAnsi="Cambria" w:cs="Times New Roman"/>
                <w:b/>
                <w:sz w:val="20"/>
                <w:szCs w:val="20"/>
                <w:lang w:eastAsia="zh-CN"/>
              </w:rPr>
              <w:t xml:space="preserve"> </w:t>
            </w:r>
            <w:r>
              <w:rPr>
                <w:rFonts w:ascii="Cambria" w:eastAsia="Times New Roman" w:hAnsi="Cambria" w:cs="Times New Roman"/>
                <w:sz w:val="20"/>
                <w:szCs w:val="20"/>
                <w:lang w:eastAsia="zh-CN"/>
              </w:rPr>
              <w:t>Domeniul de studii</w:t>
            </w:r>
          </w:p>
        </w:tc>
        <w:tc>
          <w:tcPr>
            <w:tcW w:w="7088" w:type="dxa"/>
            <w:vAlign w:val="center"/>
          </w:tcPr>
          <w:p w14:paraId="53D04D1E" w14:textId="77777777" w:rsidR="00A90B33" w:rsidRDefault="00000000">
            <w:pPr>
              <w:keepNext/>
              <w:spacing w:after="0" w:line="240" w:lineRule="auto"/>
              <w:ind w:right="-625"/>
              <w:rPr>
                <w:rFonts w:ascii="Cambria" w:eastAsia="Times New Roman" w:hAnsi="Cambria" w:cs="Times New Roman"/>
                <w:sz w:val="20"/>
                <w:szCs w:val="20"/>
                <w:lang w:eastAsia="zh-CN"/>
              </w:rPr>
            </w:pPr>
            <w:r>
              <w:rPr>
                <w:rFonts w:ascii="Cambria" w:hAnsi="Cambria" w:cs="Calibri"/>
                <w:sz w:val="20"/>
                <w:szCs w:val="20"/>
                <w:lang w:val="ro-RO"/>
              </w:rPr>
              <w:t>Teatru si Artele Spectacolului</w:t>
            </w:r>
          </w:p>
        </w:tc>
      </w:tr>
      <w:tr w:rsidR="00A90B33" w14:paraId="2EC6DA4D" w14:textId="77777777">
        <w:trPr>
          <w:trHeight w:val="284"/>
        </w:trPr>
        <w:tc>
          <w:tcPr>
            <w:tcW w:w="3403" w:type="dxa"/>
            <w:vAlign w:val="center"/>
          </w:tcPr>
          <w:p w14:paraId="0F94FE32" w14:textId="77777777" w:rsidR="00A90B33" w:rsidRDefault="00000000">
            <w:pPr>
              <w:spacing w:after="0" w:line="240" w:lineRule="auto"/>
              <w:ind w:left="34"/>
              <w:rPr>
                <w:rFonts w:ascii="Cambria" w:eastAsia="Times New Roman" w:hAnsi="Cambria" w:cs="Times New Roman"/>
                <w:sz w:val="20"/>
                <w:szCs w:val="20"/>
                <w:vertAlign w:val="superscript"/>
                <w:lang w:eastAsia="zh-CN"/>
              </w:rPr>
            </w:pPr>
            <w:r>
              <w:rPr>
                <w:rFonts w:ascii="Cambria" w:eastAsia="Times New Roman" w:hAnsi="Cambria" w:cs="Times New Roman"/>
                <w:sz w:val="20"/>
                <w:szCs w:val="20"/>
                <w:lang w:eastAsia="zh-CN"/>
              </w:rPr>
              <w:t>1.5.</w:t>
            </w:r>
            <w:r>
              <w:rPr>
                <w:rFonts w:ascii="Cambria" w:eastAsia="Times New Roman" w:hAnsi="Cambria" w:cs="Times New Roman"/>
                <w:b/>
                <w:sz w:val="20"/>
                <w:szCs w:val="20"/>
                <w:lang w:eastAsia="zh-CN"/>
              </w:rPr>
              <w:t xml:space="preserve"> </w:t>
            </w:r>
            <w:r>
              <w:rPr>
                <w:rFonts w:ascii="Cambria" w:eastAsia="Times New Roman" w:hAnsi="Cambria" w:cs="Times New Roman"/>
                <w:sz w:val="20"/>
                <w:szCs w:val="20"/>
                <w:lang w:eastAsia="zh-CN"/>
              </w:rPr>
              <w:t>Ciclul de studii</w:t>
            </w:r>
          </w:p>
        </w:tc>
        <w:tc>
          <w:tcPr>
            <w:tcW w:w="7088" w:type="dxa"/>
            <w:vAlign w:val="center"/>
          </w:tcPr>
          <w:p w14:paraId="61E87B16" w14:textId="77777777" w:rsidR="00A90B33" w:rsidRDefault="00000000">
            <w:pPr>
              <w:keepNext/>
              <w:spacing w:after="0" w:line="240" w:lineRule="auto"/>
              <w:ind w:right="-625"/>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Licență </w:t>
            </w:r>
          </w:p>
        </w:tc>
      </w:tr>
      <w:tr w:rsidR="00A90B33" w14:paraId="6EA7AA8F" w14:textId="77777777">
        <w:trPr>
          <w:trHeight w:val="284"/>
        </w:trPr>
        <w:tc>
          <w:tcPr>
            <w:tcW w:w="3403" w:type="dxa"/>
            <w:vAlign w:val="center"/>
          </w:tcPr>
          <w:p w14:paraId="1DB1979D" w14:textId="77777777" w:rsidR="00A90B33" w:rsidRDefault="00000000">
            <w:pPr>
              <w:keepNext/>
              <w:spacing w:after="0" w:line="240" w:lineRule="auto"/>
              <w:ind w:left="34"/>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1.6. Programul de studii / Calificarea</w:t>
            </w:r>
          </w:p>
        </w:tc>
        <w:tc>
          <w:tcPr>
            <w:tcW w:w="7088" w:type="dxa"/>
            <w:vAlign w:val="center"/>
          </w:tcPr>
          <w:p w14:paraId="41121B21" w14:textId="77777777" w:rsidR="00A90B33" w:rsidRDefault="00000000">
            <w:pPr>
              <w:keepNext/>
              <w:spacing w:after="0" w:line="240" w:lineRule="auto"/>
              <w:ind w:right="-625"/>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Artele spectacolului (Actorie) </w:t>
            </w:r>
          </w:p>
        </w:tc>
      </w:tr>
      <w:tr w:rsidR="00A90B33" w14:paraId="31BEAC53" w14:textId="77777777">
        <w:trPr>
          <w:trHeight w:val="284"/>
        </w:trPr>
        <w:tc>
          <w:tcPr>
            <w:tcW w:w="3403" w:type="dxa"/>
            <w:vAlign w:val="center"/>
          </w:tcPr>
          <w:p w14:paraId="31472D88" w14:textId="77777777" w:rsidR="00A90B33" w:rsidRDefault="00000000">
            <w:pPr>
              <w:keepNext/>
              <w:spacing w:after="0" w:line="240" w:lineRule="auto"/>
              <w:ind w:left="34"/>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1.7. Forma de învățământ</w:t>
            </w:r>
          </w:p>
        </w:tc>
        <w:tc>
          <w:tcPr>
            <w:tcW w:w="7088" w:type="dxa"/>
            <w:vAlign w:val="center"/>
          </w:tcPr>
          <w:p w14:paraId="12AA7E5F" w14:textId="77777777" w:rsidR="00A90B33" w:rsidRDefault="00000000">
            <w:pPr>
              <w:keepNext/>
              <w:spacing w:after="0" w:line="240" w:lineRule="auto"/>
              <w:ind w:right="-625"/>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Învățământ cu frecvență </w:t>
            </w:r>
          </w:p>
        </w:tc>
      </w:tr>
    </w:tbl>
    <w:p w14:paraId="7AE5AD43" w14:textId="77777777" w:rsidR="00A90B33" w:rsidRDefault="00A90B33">
      <w:pPr>
        <w:spacing w:after="0"/>
        <w:rPr>
          <w:rFonts w:ascii="Cambria" w:hAnsi="Cambria"/>
          <w:b/>
          <w:sz w:val="20"/>
          <w:szCs w:val="20"/>
        </w:rPr>
      </w:pPr>
    </w:p>
    <w:p w14:paraId="5834DD9F" w14:textId="77777777" w:rsidR="00A90B33" w:rsidRDefault="00000000">
      <w:pPr>
        <w:spacing w:after="0"/>
        <w:ind w:left="142" w:hanging="567"/>
        <w:rPr>
          <w:rFonts w:ascii="Cambria" w:hAnsi="Cambria"/>
          <w:b/>
          <w:sz w:val="20"/>
          <w:szCs w:val="20"/>
        </w:rPr>
      </w:pPr>
      <w:r>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A90B33" w14:paraId="79580B14" w14:textId="77777777">
        <w:trPr>
          <w:trHeight w:val="284"/>
        </w:trPr>
        <w:tc>
          <w:tcPr>
            <w:tcW w:w="2577" w:type="dxa"/>
            <w:gridSpan w:val="3"/>
            <w:vAlign w:val="center"/>
          </w:tcPr>
          <w:p w14:paraId="7F270762" w14:textId="77777777"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2.1. Denumirea disciplinei</w:t>
            </w:r>
          </w:p>
        </w:tc>
        <w:tc>
          <w:tcPr>
            <w:tcW w:w="4677" w:type="dxa"/>
            <w:gridSpan w:val="6"/>
            <w:vAlign w:val="center"/>
          </w:tcPr>
          <w:p w14:paraId="175326A7"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center"/>
              <w:rPr>
                <w:rFonts w:ascii="Cambria" w:eastAsia="Times New Roman" w:hAnsi="Cambria" w:cs="Times New Roman"/>
                <w:b/>
                <w:sz w:val="20"/>
                <w:szCs w:val="20"/>
                <w:lang w:eastAsia="zh-CN"/>
              </w:rPr>
            </w:pPr>
            <w:r>
              <w:rPr>
                <w:rFonts w:ascii="Cambria" w:hAnsi="Cambria"/>
                <w:b/>
                <w:bCs/>
                <w:color w:val="000000"/>
                <w:sz w:val="20"/>
                <w:szCs w:val="20"/>
                <w:lang w:val="en-US"/>
              </w:rPr>
              <w:t xml:space="preserve">Stagiu de practică (7) </w:t>
            </w:r>
          </w:p>
        </w:tc>
        <w:tc>
          <w:tcPr>
            <w:tcW w:w="1701" w:type="dxa"/>
            <w:vAlign w:val="center"/>
          </w:tcPr>
          <w:p w14:paraId="6BFE854B" w14:textId="77777777"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Codul disciplinei</w:t>
            </w:r>
          </w:p>
        </w:tc>
        <w:tc>
          <w:tcPr>
            <w:tcW w:w="1560" w:type="dxa"/>
            <w:vAlign w:val="center"/>
          </w:tcPr>
          <w:p w14:paraId="1E4C8A08"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Times New Roman" w:hAnsi="Cambria" w:cs="Times New Roman"/>
                <w:b/>
                <w:sz w:val="20"/>
                <w:szCs w:val="20"/>
                <w:lang w:eastAsia="zh-CN"/>
              </w:rPr>
            </w:pPr>
            <w:r>
              <w:rPr>
                <w:rFonts w:ascii="Cambria" w:hAnsi="Cambria"/>
                <w:b/>
                <w:bCs/>
                <w:color w:val="000000"/>
                <w:sz w:val="20"/>
                <w:szCs w:val="20"/>
                <w:lang w:val="en-US"/>
              </w:rPr>
              <w:t xml:space="preserve">VLM7708 </w:t>
            </w:r>
          </w:p>
        </w:tc>
      </w:tr>
      <w:tr w:rsidR="00A90B33" w14:paraId="72F33CD0" w14:textId="77777777">
        <w:trPr>
          <w:trHeight w:val="284"/>
        </w:trPr>
        <w:tc>
          <w:tcPr>
            <w:tcW w:w="3427" w:type="dxa"/>
            <w:gridSpan w:val="4"/>
            <w:vAlign w:val="center"/>
          </w:tcPr>
          <w:p w14:paraId="41ADE49E" w14:textId="77777777" w:rsidR="00A90B33" w:rsidRDefault="00000000">
            <w:pPr>
              <w:spacing w:after="0" w:line="240" w:lineRule="auto"/>
              <w:ind w:left="34"/>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2.2. Titularul activităților de curs </w:t>
            </w:r>
          </w:p>
        </w:tc>
        <w:tc>
          <w:tcPr>
            <w:tcW w:w="7088" w:type="dxa"/>
            <w:gridSpan w:val="7"/>
            <w:vAlign w:val="center"/>
          </w:tcPr>
          <w:p w14:paraId="47285FE2" w14:textId="77777777" w:rsidR="00A90B33" w:rsidRDefault="00A90B33">
            <w:pPr>
              <w:spacing w:after="0" w:line="240" w:lineRule="auto"/>
              <w:rPr>
                <w:rFonts w:ascii="Cambria" w:eastAsia="Times New Roman" w:hAnsi="Cambria" w:cs="Times New Roman"/>
                <w:sz w:val="20"/>
                <w:szCs w:val="20"/>
                <w:lang w:eastAsia="zh-CN"/>
              </w:rPr>
            </w:pPr>
          </w:p>
        </w:tc>
      </w:tr>
      <w:tr w:rsidR="00A90B33" w14:paraId="4E135F52" w14:textId="77777777">
        <w:trPr>
          <w:trHeight w:val="284"/>
        </w:trPr>
        <w:tc>
          <w:tcPr>
            <w:tcW w:w="3427" w:type="dxa"/>
            <w:gridSpan w:val="4"/>
            <w:tcBorders>
              <w:bottom w:val="single" w:sz="4" w:space="0" w:color="auto"/>
            </w:tcBorders>
            <w:vAlign w:val="center"/>
          </w:tcPr>
          <w:p w14:paraId="7870DDFD" w14:textId="77777777" w:rsidR="00A90B33" w:rsidRDefault="00000000">
            <w:pPr>
              <w:spacing w:after="0" w:line="240" w:lineRule="auto"/>
              <w:ind w:left="34"/>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2.3. Titularul activităților de seminar </w:t>
            </w:r>
          </w:p>
        </w:tc>
        <w:tc>
          <w:tcPr>
            <w:tcW w:w="7088" w:type="dxa"/>
            <w:gridSpan w:val="7"/>
            <w:tcBorders>
              <w:bottom w:val="single" w:sz="4" w:space="0" w:color="auto"/>
            </w:tcBorders>
            <w:vAlign w:val="center"/>
          </w:tcPr>
          <w:p w14:paraId="1D011871" w14:textId="1853476F"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Lect. </w:t>
            </w:r>
            <w:r w:rsidR="00D27867">
              <w:rPr>
                <w:rFonts w:ascii="Cambria" w:eastAsia="Times New Roman" w:hAnsi="Cambria" w:cs="Times New Roman"/>
                <w:sz w:val="20"/>
                <w:szCs w:val="20"/>
                <w:lang w:eastAsia="zh-CN"/>
              </w:rPr>
              <w:t>u</w:t>
            </w:r>
            <w:r>
              <w:rPr>
                <w:rFonts w:ascii="Cambria" w:eastAsia="Times New Roman" w:hAnsi="Cambria" w:cs="Times New Roman"/>
                <w:sz w:val="20"/>
                <w:szCs w:val="20"/>
                <w:lang w:eastAsia="zh-CN"/>
              </w:rPr>
              <w:t xml:space="preserve">niv. </w:t>
            </w:r>
            <w:r w:rsidR="00D27867">
              <w:rPr>
                <w:rFonts w:ascii="Cambria" w:eastAsia="Times New Roman" w:hAnsi="Cambria" w:cs="Times New Roman"/>
                <w:sz w:val="20"/>
                <w:szCs w:val="20"/>
                <w:lang w:eastAsia="zh-CN"/>
              </w:rPr>
              <w:t>d</w:t>
            </w:r>
            <w:r>
              <w:rPr>
                <w:rFonts w:ascii="Cambria" w:eastAsia="Times New Roman" w:hAnsi="Cambria" w:cs="Times New Roman"/>
                <w:sz w:val="20"/>
                <w:szCs w:val="20"/>
                <w:lang w:eastAsia="zh-CN"/>
              </w:rPr>
              <w:t>r. Pál Emőke</w:t>
            </w:r>
          </w:p>
        </w:tc>
      </w:tr>
      <w:tr w:rsidR="00A90B33" w14:paraId="4F7FD19A" w14:textId="77777777">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583CB670" w14:textId="77777777" w:rsidR="00A90B33" w:rsidRDefault="00000000">
            <w:pPr>
              <w:spacing w:after="0" w:line="240" w:lineRule="auto"/>
              <w:ind w:left="34"/>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2C2FC4E0" w14:textId="117A66FA" w:rsidR="00A90B33" w:rsidRDefault="00D27867">
            <w:pPr>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val="hu-HU" w:eastAsia="zh-CN"/>
              </w:rPr>
              <w:t>IV</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FA08537" w14:textId="77777777" w:rsidR="00A90B33" w:rsidRDefault="00000000">
            <w:pPr>
              <w:spacing w:after="0" w:line="240" w:lineRule="auto"/>
              <w:ind w:right="-203"/>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0C235F88" w14:textId="4B7B1704" w:rsidR="00A90B33" w:rsidRDefault="00442498">
            <w:pPr>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val="hu-HU" w:eastAsia="zh-CN"/>
              </w:rPr>
              <w:t>7</w:t>
            </w:r>
          </w:p>
        </w:tc>
        <w:tc>
          <w:tcPr>
            <w:tcW w:w="1701" w:type="dxa"/>
            <w:tcBorders>
              <w:top w:val="single" w:sz="4" w:space="0" w:color="auto"/>
              <w:left w:val="single" w:sz="4" w:space="0" w:color="auto"/>
              <w:bottom w:val="single" w:sz="4" w:space="0" w:color="auto"/>
              <w:right w:val="single" w:sz="4" w:space="0" w:color="auto"/>
            </w:tcBorders>
            <w:vAlign w:val="center"/>
          </w:tcPr>
          <w:p w14:paraId="4414A1FF" w14:textId="77777777" w:rsidR="00A90B33" w:rsidRDefault="00000000">
            <w:pPr>
              <w:spacing w:after="0" w:line="240" w:lineRule="auto"/>
              <w:ind w:right="-288"/>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2.6. Tipul </w:t>
            </w:r>
          </w:p>
          <w:p w14:paraId="66979950" w14:textId="77777777" w:rsidR="00A90B33" w:rsidRDefault="00000000">
            <w:pPr>
              <w:spacing w:after="0" w:line="240" w:lineRule="auto"/>
              <w:ind w:right="-288"/>
              <w:rPr>
                <w:rFonts w:ascii="Cambria" w:eastAsia="Times New Roman" w:hAnsi="Cambria" w:cs="Times New Roman"/>
                <w:sz w:val="20"/>
                <w:szCs w:val="20"/>
                <w:lang w:eastAsia="zh-CN"/>
              </w:rPr>
            </w:pPr>
            <w:r>
              <w:rPr>
                <w:rFonts w:ascii="Cambria" w:eastAsia="Times New Roman" w:hAnsi="Cambria" w:cs="Times New Roman"/>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60E17E8F" w14:textId="77777777" w:rsidR="00A90B33" w:rsidRDefault="00000000">
            <w:pPr>
              <w:spacing w:after="0" w:line="240" w:lineRule="auto"/>
              <w:jc w:val="center"/>
              <w:rPr>
                <w:rFonts w:ascii="Cambria" w:eastAsia="Times New Roman" w:hAnsi="Cambria" w:cs="Times New Roman"/>
                <w:color w:val="FF0000"/>
                <w:sz w:val="20"/>
                <w:szCs w:val="20"/>
                <w:lang w:eastAsia="zh-CN"/>
              </w:rPr>
            </w:pPr>
            <w:r>
              <w:rPr>
                <w:rFonts w:ascii="Cambria" w:eastAsia="Times New Roman" w:hAnsi="Cambria" w:cs="Times New Roman"/>
                <w:sz w:val="20"/>
                <w:szCs w:val="20"/>
                <w:lang w:val="ro-RO"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5C10E63" w14:textId="77777777" w:rsidR="00A90B33" w:rsidRDefault="00000000">
            <w:pPr>
              <w:spacing w:after="0" w:line="240" w:lineRule="auto"/>
              <w:rPr>
                <w:rFonts w:ascii="Cambria" w:eastAsia="Times New Roman" w:hAnsi="Cambria" w:cs="Times New Roman"/>
                <w:sz w:val="20"/>
                <w:szCs w:val="20"/>
                <w:vertAlign w:val="superscript"/>
                <w:lang w:eastAsia="zh-CN"/>
              </w:rPr>
            </w:pPr>
            <w:r>
              <w:rPr>
                <w:rFonts w:ascii="Cambria" w:eastAsia="Times New Roman" w:hAnsi="Cambria" w:cs="Times New Roman"/>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1A51CF06"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Times New Roman" w:hAnsi="Cambria" w:cs="Times New Roman"/>
                <w:sz w:val="20"/>
                <w:szCs w:val="20"/>
                <w:lang w:eastAsia="zh-CN"/>
              </w:rPr>
            </w:pPr>
            <w:r>
              <w:rPr>
                <w:rFonts w:ascii="Cambria" w:hAnsi="Cambria"/>
                <w:color w:val="000000"/>
                <w:sz w:val="20"/>
                <w:szCs w:val="20"/>
                <w:highlight w:val="white"/>
                <w:lang w:val="en-US"/>
              </w:rPr>
              <w:t>D</w:t>
            </w:r>
            <w:r>
              <w:rPr>
                <w:rFonts w:ascii="Cambria" w:hAnsi="Cambria"/>
                <w:color w:val="000000"/>
                <w:sz w:val="20"/>
                <w:szCs w:val="20"/>
                <w:lang w:val="en-US"/>
              </w:rPr>
              <w:t>S</w:t>
            </w:r>
          </w:p>
        </w:tc>
      </w:tr>
    </w:tbl>
    <w:p w14:paraId="7598D22A" w14:textId="77777777" w:rsidR="00A90B33" w:rsidRDefault="00A90B33">
      <w:pPr>
        <w:spacing w:after="0"/>
        <w:ind w:right="-765" w:firstLine="720"/>
        <w:rPr>
          <w:rFonts w:ascii="Cambria" w:hAnsi="Cambria"/>
          <w:sz w:val="20"/>
          <w:szCs w:val="20"/>
        </w:rPr>
      </w:pPr>
    </w:p>
    <w:p w14:paraId="02C39191" w14:textId="77777777" w:rsidR="00A90B33" w:rsidRDefault="00000000">
      <w:pPr>
        <w:spacing w:after="0" w:line="240" w:lineRule="auto"/>
        <w:ind w:right="-766" w:hanging="426"/>
        <w:rPr>
          <w:rFonts w:ascii="Cambria" w:eastAsia="Times New Roman" w:hAnsi="Cambria" w:cs="Times New Roman"/>
          <w:sz w:val="20"/>
          <w:szCs w:val="20"/>
          <w:lang w:eastAsia="zh-CN"/>
        </w:rPr>
      </w:pPr>
      <w:r>
        <w:rPr>
          <w:rFonts w:ascii="Cambria" w:eastAsia="Times New Roman" w:hAnsi="Cambria" w:cs="Times New Roman"/>
          <w:b/>
          <w:sz w:val="20"/>
          <w:szCs w:val="20"/>
          <w:lang w:eastAsia="zh-CN"/>
        </w:rPr>
        <w:t xml:space="preserve">3. Timpul total estimat </w:t>
      </w:r>
      <w:r>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A90B33" w14:paraId="3EE2C085" w14:textId="77777777">
        <w:trPr>
          <w:trHeight w:val="284"/>
        </w:trPr>
        <w:tc>
          <w:tcPr>
            <w:tcW w:w="3539" w:type="dxa"/>
            <w:tcBorders>
              <w:bottom w:val="single" w:sz="4" w:space="0" w:color="auto"/>
            </w:tcBorders>
            <w:vAlign w:val="center"/>
          </w:tcPr>
          <w:p w14:paraId="23B42857" w14:textId="77777777" w:rsidR="00A90B33" w:rsidRDefault="00000000">
            <w:pPr>
              <w:keepNext/>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517C6214" w14:textId="77777777" w:rsidR="00A90B33" w:rsidRDefault="00000000">
            <w:pPr>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hu-HU" w:eastAsia="zh-CN"/>
              </w:rPr>
              <w:t>-</w:t>
            </w:r>
          </w:p>
        </w:tc>
        <w:tc>
          <w:tcPr>
            <w:tcW w:w="1842" w:type="dxa"/>
            <w:tcBorders>
              <w:bottom w:val="single" w:sz="4" w:space="0" w:color="auto"/>
            </w:tcBorders>
            <w:vAlign w:val="center"/>
          </w:tcPr>
          <w:p w14:paraId="2BCB8D42" w14:textId="77777777"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3AF6D759" w14:textId="77777777" w:rsidR="00A90B33" w:rsidRDefault="00000000">
            <w:pPr>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hu-HU" w:eastAsia="zh-CN"/>
              </w:rPr>
              <w:t>-</w:t>
            </w:r>
          </w:p>
        </w:tc>
        <w:tc>
          <w:tcPr>
            <w:tcW w:w="2977" w:type="dxa"/>
            <w:tcBorders>
              <w:bottom w:val="single" w:sz="4" w:space="0" w:color="auto"/>
            </w:tcBorders>
            <w:vAlign w:val="center"/>
          </w:tcPr>
          <w:p w14:paraId="2AB037EB" w14:textId="77777777"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3.3. seminar/ laborator/ proiect</w:t>
            </w:r>
          </w:p>
        </w:tc>
        <w:tc>
          <w:tcPr>
            <w:tcW w:w="567" w:type="dxa"/>
            <w:tcBorders>
              <w:bottom w:val="single" w:sz="4" w:space="0" w:color="auto"/>
            </w:tcBorders>
            <w:shd w:val="clear" w:color="auto" w:fill="auto"/>
            <w:vAlign w:val="center"/>
          </w:tcPr>
          <w:p w14:paraId="455DE9E5" w14:textId="77777777" w:rsidR="00A90B33" w:rsidRDefault="00000000">
            <w:pPr>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hu-HU" w:eastAsia="zh-CN"/>
              </w:rPr>
              <w:t>-</w:t>
            </w:r>
          </w:p>
        </w:tc>
      </w:tr>
      <w:tr w:rsidR="00A90B33" w14:paraId="1B10E2FB" w14:textId="77777777">
        <w:trPr>
          <w:trHeight w:val="284"/>
        </w:trPr>
        <w:tc>
          <w:tcPr>
            <w:tcW w:w="3539" w:type="dxa"/>
            <w:shd w:val="clear" w:color="auto" w:fill="auto"/>
            <w:vAlign w:val="center"/>
          </w:tcPr>
          <w:p w14:paraId="1C008F5A" w14:textId="77777777" w:rsidR="00A90B33" w:rsidRDefault="00000000">
            <w:pPr>
              <w:keepNext/>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3.4. Total ore din planul de învățământ</w:t>
            </w:r>
          </w:p>
        </w:tc>
        <w:tc>
          <w:tcPr>
            <w:tcW w:w="851" w:type="dxa"/>
            <w:shd w:val="clear" w:color="auto" w:fill="auto"/>
            <w:vAlign w:val="center"/>
          </w:tcPr>
          <w:p w14:paraId="5C882BC9" w14:textId="77777777" w:rsidR="00A90B33" w:rsidRDefault="00000000">
            <w:pPr>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val="hu-HU" w:eastAsia="zh-CN"/>
              </w:rPr>
              <w:t>56</w:t>
            </w:r>
          </w:p>
        </w:tc>
        <w:tc>
          <w:tcPr>
            <w:tcW w:w="1842" w:type="dxa"/>
            <w:shd w:val="clear" w:color="auto" w:fill="auto"/>
            <w:vAlign w:val="center"/>
          </w:tcPr>
          <w:p w14:paraId="6F04B1C8" w14:textId="77777777" w:rsidR="00A90B33" w:rsidRDefault="00000000">
            <w:pPr>
              <w:spacing w:after="0" w:line="240" w:lineRule="auto"/>
              <w:rPr>
                <w:rFonts w:ascii="Cambria" w:eastAsia="Times New Roman" w:hAnsi="Cambria" w:cs="Times New Roman"/>
                <w:color w:val="FF0000"/>
                <w:sz w:val="20"/>
                <w:szCs w:val="20"/>
                <w:lang w:eastAsia="zh-CN"/>
              </w:rPr>
            </w:pPr>
            <w:r>
              <w:rPr>
                <w:rFonts w:ascii="Cambria" w:eastAsia="Times New Roman" w:hAnsi="Cambria" w:cs="Times New Roman"/>
                <w:bCs/>
                <w:sz w:val="20"/>
                <w:szCs w:val="20"/>
                <w:lang w:eastAsia="zh-CN"/>
              </w:rPr>
              <w:t>din care: 3.5.</w:t>
            </w:r>
            <w:r>
              <w:rPr>
                <w:rFonts w:ascii="Cambria" w:eastAsia="Times New Roman" w:hAnsi="Cambria" w:cs="Times New Roman"/>
                <w:b/>
                <w:sz w:val="20"/>
                <w:szCs w:val="20"/>
                <w:lang w:eastAsia="zh-CN"/>
              </w:rPr>
              <w:t xml:space="preserve"> </w:t>
            </w:r>
            <w:r>
              <w:rPr>
                <w:rFonts w:ascii="Cambria" w:eastAsia="Times New Roman" w:hAnsi="Cambria" w:cs="Times New Roman"/>
                <w:sz w:val="20"/>
                <w:szCs w:val="20"/>
                <w:lang w:eastAsia="zh-CN"/>
              </w:rPr>
              <w:t>curs</w:t>
            </w:r>
            <w:r>
              <w:rPr>
                <w:rFonts w:ascii="Cambria" w:eastAsia="Times New Roman" w:hAnsi="Cambria" w:cs="Times New Roman"/>
                <w:color w:val="FF0000"/>
                <w:sz w:val="20"/>
                <w:szCs w:val="20"/>
                <w:lang w:eastAsia="zh-CN"/>
              </w:rPr>
              <w:t xml:space="preserve"> </w:t>
            </w:r>
          </w:p>
        </w:tc>
        <w:tc>
          <w:tcPr>
            <w:tcW w:w="709" w:type="dxa"/>
            <w:gridSpan w:val="2"/>
            <w:vAlign w:val="center"/>
          </w:tcPr>
          <w:p w14:paraId="222537D9" w14:textId="77777777"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val="hu-HU" w:eastAsia="zh-CN"/>
              </w:rPr>
              <w:t>-</w:t>
            </w:r>
          </w:p>
        </w:tc>
        <w:tc>
          <w:tcPr>
            <w:tcW w:w="2977" w:type="dxa"/>
            <w:vAlign w:val="center"/>
          </w:tcPr>
          <w:p w14:paraId="08DC52C8" w14:textId="77777777" w:rsidR="00A90B33" w:rsidRDefault="00000000">
            <w:pPr>
              <w:spacing w:after="0" w:line="240" w:lineRule="auto"/>
              <w:rPr>
                <w:rFonts w:ascii="Cambria" w:eastAsia="Times New Roman" w:hAnsi="Cambria" w:cs="Times New Roman"/>
                <w:bCs/>
                <w:sz w:val="20"/>
                <w:szCs w:val="20"/>
                <w:lang w:eastAsia="zh-CN"/>
              </w:rPr>
            </w:pPr>
            <w:r>
              <w:rPr>
                <w:rFonts w:ascii="Cambria" w:eastAsia="Times New Roman" w:hAnsi="Cambria" w:cs="Times New Roman"/>
                <w:bCs/>
                <w:sz w:val="20"/>
                <w:szCs w:val="20"/>
                <w:lang w:eastAsia="zh-CN"/>
              </w:rPr>
              <w:t>3.6 seminar/laborator</w:t>
            </w:r>
          </w:p>
        </w:tc>
        <w:tc>
          <w:tcPr>
            <w:tcW w:w="567" w:type="dxa"/>
            <w:shd w:val="clear" w:color="auto" w:fill="auto"/>
            <w:vAlign w:val="center"/>
          </w:tcPr>
          <w:p w14:paraId="0760790F" w14:textId="77777777" w:rsidR="00A90B33" w:rsidRDefault="00000000">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hu-HU" w:eastAsia="zh-CN"/>
              </w:rPr>
              <w:t>56</w:t>
            </w:r>
          </w:p>
        </w:tc>
      </w:tr>
      <w:tr w:rsidR="00A90B33" w14:paraId="7D5D3DEB" w14:textId="77777777">
        <w:trPr>
          <w:trHeight w:val="284"/>
        </w:trPr>
        <w:tc>
          <w:tcPr>
            <w:tcW w:w="9918" w:type="dxa"/>
            <w:gridSpan w:val="6"/>
            <w:vAlign w:val="center"/>
          </w:tcPr>
          <w:p w14:paraId="71E0894D" w14:textId="77777777" w:rsidR="00A90B33" w:rsidRDefault="00000000">
            <w:pPr>
              <w:keepNext/>
              <w:spacing w:after="0" w:line="240" w:lineRule="auto"/>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Distribuția fondului de timp pentru studiul individual (SI) și activități de autoinstruire (AI)</w:t>
            </w:r>
          </w:p>
        </w:tc>
        <w:tc>
          <w:tcPr>
            <w:tcW w:w="567" w:type="dxa"/>
            <w:shd w:val="clear" w:color="auto" w:fill="auto"/>
            <w:vAlign w:val="center"/>
          </w:tcPr>
          <w:p w14:paraId="4E00522C" w14:textId="77777777" w:rsidR="00A90B33" w:rsidRDefault="00000000">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ore</w:t>
            </w:r>
          </w:p>
        </w:tc>
      </w:tr>
      <w:tr w:rsidR="00A90B33" w14:paraId="2EFE047A" w14:textId="77777777">
        <w:trPr>
          <w:trHeight w:val="284"/>
        </w:trPr>
        <w:tc>
          <w:tcPr>
            <w:tcW w:w="9918" w:type="dxa"/>
            <w:gridSpan w:val="6"/>
            <w:vAlign w:val="center"/>
          </w:tcPr>
          <w:p w14:paraId="7D1D5BB3" w14:textId="77777777" w:rsidR="00A90B33" w:rsidRDefault="00000000">
            <w:pPr>
              <w:spacing w:after="0" w:line="240" w:lineRule="auto"/>
              <w:rPr>
                <w:rFonts w:ascii="Cambria" w:eastAsia="Times New Roman" w:hAnsi="Cambria" w:cs="Times New Roman"/>
                <w:b/>
                <w:sz w:val="20"/>
                <w:szCs w:val="20"/>
                <w:lang w:val="fr-FR" w:eastAsia="zh-CN"/>
              </w:rPr>
            </w:pPr>
            <w:r>
              <w:rPr>
                <w:rFonts w:ascii="Cambria" w:eastAsia="Times New Roman" w:hAnsi="Cambria" w:cs="Times New Roman"/>
                <w:sz w:val="20"/>
                <w:szCs w:val="20"/>
                <w:lang w:val="fr-FR" w:eastAsia="zh-CN"/>
              </w:rPr>
              <w:t>Studiul după manual, suport de curs, bibliografie și notițe (AI)</w:t>
            </w:r>
          </w:p>
        </w:tc>
        <w:tc>
          <w:tcPr>
            <w:tcW w:w="567" w:type="dxa"/>
            <w:shd w:val="clear" w:color="auto" w:fill="auto"/>
            <w:vAlign w:val="center"/>
          </w:tcPr>
          <w:p w14:paraId="6A53E17A" w14:textId="77777777" w:rsidR="00A90B33" w:rsidRDefault="00A90B33">
            <w:pPr>
              <w:keepNext/>
              <w:spacing w:after="0" w:line="240" w:lineRule="auto"/>
              <w:jc w:val="center"/>
              <w:rPr>
                <w:rFonts w:ascii="Cambria" w:eastAsia="Times New Roman" w:hAnsi="Cambria" w:cs="Times New Roman"/>
                <w:sz w:val="20"/>
                <w:szCs w:val="20"/>
                <w:lang w:eastAsia="zh-CN"/>
              </w:rPr>
            </w:pPr>
          </w:p>
        </w:tc>
      </w:tr>
      <w:tr w:rsidR="00A90B33" w14:paraId="5CB9A461" w14:textId="77777777">
        <w:trPr>
          <w:trHeight w:val="284"/>
        </w:trPr>
        <w:tc>
          <w:tcPr>
            <w:tcW w:w="9918" w:type="dxa"/>
            <w:gridSpan w:val="6"/>
            <w:vAlign w:val="center"/>
          </w:tcPr>
          <w:p w14:paraId="61FE7929" w14:textId="77777777" w:rsidR="00A90B33" w:rsidRDefault="00000000">
            <w:pPr>
              <w:keepNext/>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Documentare suplimentară în bibliotecă, pe platformele electronice de specialitate și pe teren</w:t>
            </w:r>
          </w:p>
        </w:tc>
        <w:tc>
          <w:tcPr>
            <w:tcW w:w="567" w:type="dxa"/>
            <w:shd w:val="clear" w:color="auto" w:fill="auto"/>
            <w:vAlign w:val="center"/>
          </w:tcPr>
          <w:p w14:paraId="7A7B069D" w14:textId="77777777" w:rsidR="00A90B33" w:rsidRDefault="00A90B33">
            <w:pPr>
              <w:keepNext/>
              <w:spacing w:after="0" w:line="240" w:lineRule="auto"/>
              <w:jc w:val="center"/>
              <w:rPr>
                <w:rFonts w:ascii="Cambria" w:eastAsia="Times New Roman" w:hAnsi="Cambria" w:cs="Times New Roman"/>
                <w:sz w:val="20"/>
                <w:szCs w:val="20"/>
                <w:lang w:eastAsia="zh-CN"/>
              </w:rPr>
            </w:pPr>
          </w:p>
        </w:tc>
      </w:tr>
      <w:tr w:rsidR="00A90B33" w14:paraId="1299F02C" w14:textId="77777777">
        <w:trPr>
          <w:trHeight w:val="284"/>
        </w:trPr>
        <w:tc>
          <w:tcPr>
            <w:tcW w:w="9918" w:type="dxa"/>
            <w:gridSpan w:val="6"/>
            <w:vAlign w:val="center"/>
          </w:tcPr>
          <w:p w14:paraId="58E3F3EE" w14:textId="77777777" w:rsidR="00A90B33" w:rsidRDefault="00000000">
            <w:pPr>
              <w:keepNext/>
              <w:spacing w:after="0" w:line="240" w:lineRule="auto"/>
              <w:rPr>
                <w:rFonts w:ascii="Cambria" w:eastAsia="Times New Roman" w:hAnsi="Cambria" w:cs="Times New Roman"/>
                <w:color w:val="FF0000"/>
                <w:sz w:val="20"/>
                <w:szCs w:val="20"/>
                <w:lang w:eastAsia="zh-CN"/>
              </w:rPr>
            </w:pPr>
            <w:r>
              <w:rPr>
                <w:rFonts w:ascii="Cambria" w:eastAsia="Times New Roman" w:hAnsi="Cambria" w:cs="Times New Roman"/>
                <w:sz w:val="20"/>
                <w:szCs w:val="20"/>
                <w:lang w:eastAsia="zh-CN"/>
              </w:rPr>
              <w:t xml:space="preserve">Pregătire seminare/ laboratoare/ proiecte, teme, referate, portofolii și eseuri </w:t>
            </w:r>
          </w:p>
        </w:tc>
        <w:tc>
          <w:tcPr>
            <w:tcW w:w="567" w:type="dxa"/>
            <w:shd w:val="clear" w:color="auto" w:fill="auto"/>
            <w:vAlign w:val="center"/>
          </w:tcPr>
          <w:p w14:paraId="3C11D15F" w14:textId="77777777" w:rsidR="00A90B33" w:rsidRDefault="00A90B33">
            <w:pPr>
              <w:keepNext/>
              <w:spacing w:after="0" w:line="240" w:lineRule="auto"/>
              <w:jc w:val="center"/>
              <w:rPr>
                <w:rFonts w:ascii="Cambria" w:eastAsia="Times New Roman" w:hAnsi="Cambria" w:cs="Times New Roman"/>
                <w:sz w:val="20"/>
                <w:szCs w:val="20"/>
                <w:lang w:eastAsia="zh-CN"/>
              </w:rPr>
            </w:pPr>
          </w:p>
        </w:tc>
      </w:tr>
      <w:tr w:rsidR="00A90B33" w14:paraId="34AB6873" w14:textId="77777777">
        <w:trPr>
          <w:trHeight w:val="284"/>
        </w:trPr>
        <w:tc>
          <w:tcPr>
            <w:tcW w:w="9918" w:type="dxa"/>
            <w:gridSpan w:val="6"/>
            <w:vAlign w:val="center"/>
          </w:tcPr>
          <w:p w14:paraId="369F867A" w14:textId="77777777" w:rsidR="00A90B33" w:rsidRDefault="00000000">
            <w:pPr>
              <w:keepNext/>
              <w:spacing w:after="0" w:line="240" w:lineRule="auto"/>
              <w:rPr>
                <w:rFonts w:ascii="Cambria" w:eastAsia="Times New Roman" w:hAnsi="Cambria" w:cs="Times New Roman"/>
                <w:sz w:val="20"/>
                <w:szCs w:val="20"/>
                <w:lang w:val="en-GB" w:eastAsia="zh-CN"/>
              </w:rPr>
            </w:pPr>
            <w:r>
              <w:rPr>
                <w:rFonts w:ascii="Cambria" w:eastAsia="Times New Roman" w:hAnsi="Cambria" w:cs="Times New Roman"/>
                <w:sz w:val="20"/>
                <w:szCs w:val="20"/>
                <w:lang w:eastAsia="zh-CN"/>
              </w:rPr>
              <w:t>Tutoriat (consiliere profesională)</w:t>
            </w:r>
          </w:p>
        </w:tc>
        <w:tc>
          <w:tcPr>
            <w:tcW w:w="567" w:type="dxa"/>
            <w:shd w:val="clear" w:color="auto" w:fill="auto"/>
            <w:vAlign w:val="center"/>
          </w:tcPr>
          <w:p w14:paraId="20F6BC88" w14:textId="77777777" w:rsidR="00A90B33" w:rsidRDefault="00A90B33">
            <w:pPr>
              <w:keepNext/>
              <w:spacing w:after="0" w:line="240" w:lineRule="auto"/>
              <w:jc w:val="center"/>
              <w:rPr>
                <w:rFonts w:ascii="Cambria" w:eastAsia="Times New Roman" w:hAnsi="Cambria" w:cs="Times New Roman"/>
                <w:sz w:val="20"/>
                <w:szCs w:val="20"/>
                <w:lang w:eastAsia="zh-CN"/>
              </w:rPr>
            </w:pPr>
          </w:p>
        </w:tc>
      </w:tr>
      <w:tr w:rsidR="00A90B33" w14:paraId="0098547F" w14:textId="77777777">
        <w:trPr>
          <w:trHeight w:val="284"/>
        </w:trPr>
        <w:tc>
          <w:tcPr>
            <w:tcW w:w="9918" w:type="dxa"/>
            <w:gridSpan w:val="6"/>
            <w:vAlign w:val="center"/>
          </w:tcPr>
          <w:p w14:paraId="2ED2E2B6" w14:textId="77777777" w:rsidR="00A90B33" w:rsidRDefault="00000000">
            <w:pPr>
              <w:keepNext/>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Examinări </w:t>
            </w:r>
          </w:p>
        </w:tc>
        <w:tc>
          <w:tcPr>
            <w:tcW w:w="567" w:type="dxa"/>
            <w:shd w:val="clear" w:color="auto" w:fill="auto"/>
            <w:vAlign w:val="center"/>
          </w:tcPr>
          <w:p w14:paraId="6B503F46" w14:textId="77777777" w:rsidR="00A90B33" w:rsidRDefault="00A90B33">
            <w:pPr>
              <w:keepNext/>
              <w:spacing w:after="0" w:line="240" w:lineRule="auto"/>
              <w:jc w:val="center"/>
              <w:rPr>
                <w:rFonts w:ascii="Cambria" w:eastAsia="Times New Roman" w:hAnsi="Cambria" w:cs="Times New Roman"/>
                <w:sz w:val="20"/>
                <w:szCs w:val="20"/>
                <w:lang w:eastAsia="zh-CN"/>
              </w:rPr>
            </w:pPr>
          </w:p>
        </w:tc>
      </w:tr>
      <w:tr w:rsidR="00A90B33" w14:paraId="7A276358" w14:textId="77777777">
        <w:trPr>
          <w:trHeight w:val="284"/>
        </w:trPr>
        <w:tc>
          <w:tcPr>
            <w:tcW w:w="9918" w:type="dxa"/>
            <w:gridSpan w:val="6"/>
            <w:vAlign w:val="center"/>
          </w:tcPr>
          <w:p w14:paraId="6EEE4D8C" w14:textId="77777777" w:rsidR="00A90B33" w:rsidRDefault="00000000">
            <w:pPr>
              <w:keepNext/>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Alte activităţi repetiții</w:t>
            </w:r>
          </w:p>
        </w:tc>
        <w:tc>
          <w:tcPr>
            <w:tcW w:w="567" w:type="dxa"/>
            <w:shd w:val="clear" w:color="auto" w:fill="auto"/>
            <w:vAlign w:val="center"/>
          </w:tcPr>
          <w:p w14:paraId="4721E3A7" w14:textId="6AED2192" w:rsidR="00A90B33" w:rsidRDefault="00D27867">
            <w:pPr>
              <w:keepNext/>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19</w:t>
            </w:r>
          </w:p>
        </w:tc>
      </w:tr>
      <w:tr w:rsidR="00A90B33" w14:paraId="368F012D" w14:textId="77777777">
        <w:trPr>
          <w:trHeight w:val="284"/>
        </w:trPr>
        <w:tc>
          <w:tcPr>
            <w:tcW w:w="6516" w:type="dxa"/>
            <w:gridSpan w:val="4"/>
            <w:shd w:val="clear" w:color="auto" w:fill="auto"/>
            <w:vAlign w:val="center"/>
          </w:tcPr>
          <w:p w14:paraId="541B1377" w14:textId="77777777" w:rsidR="00A90B33" w:rsidRDefault="00000000">
            <w:pPr>
              <w:keepNext/>
              <w:spacing w:after="0" w:line="240" w:lineRule="auto"/>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3.7. Total ore studiu individual (SI) și activități de autoinstruire (AI)</w:t>
            </w:r>
          </w:p>
        </w:tc>
        <w:tc>
          <w:tcPr>
            <w:tcW w:w="3969" w:type="dxa"/>
            <w:gridSpan w:val="3"/>
            <w:shd w:val="clear" w:color="auto" w:fill="auto"/>
            <w:vAlign w:val="center"/>
          </w:tcPr>
          <w:p w14:paraId="2DC696AC" w14:textId="2B0B9530" w:rsidR="00A90B33" w:rsidRDefault="00D27867">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19</w:t>
            </w:r>
          </w:p>
        </w:tc>
      </w:tr>
      <w:tr w:rsidR="00A90B33" w14:paraId="161CCC59" w14:textId="77777777">
        <w:trPr>
          <w:trHeight w:val="284"/>
        </w:trPr>
        <w:tc>
          <w:tcPr>
            <w:tcW w:w="6516" w:type="dxa"/>
            <w:gridSpan w:val="4"/>
            <w:shd w:val="clear" w:color="auto" w:fill="auto"/>
            <w:vAlign w:val="center"/>
          </w:tcPr>
          <w:p w14:paraId="272CFA22" w14:textId="77777777" w:rsidR="00A90B33" w:rsidRDefault="00000000">
            <w:pPr>
              <w:keepNext/>
              <w:spacing w:after="0" w:line="240" w:lineRule="auto"/>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3.8. Total ore pe semestru</w:t>
            </w:r>
          </w:p>
        </w:tc>
        <w:tc>
          <w:tcPr>
            <w:tcW w:w="3969" w:type="dxa"/>
            <w:gridSpan w:val="3"/>
            <w:shd w:val="clear" w:color="auto" w:fill="auto"/>
            <w:vAlign w:val="center"/>
          </w:tcPr>
          <w:p w14:paraId="0384BB94" w14:textId="2C79D31D" w:rsidR="00A90B33" w:rsidRDefault="00D27867">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75</w:t>
            </w:r>
          </w:p>
        </w:tc>
      </w:tr>
      <w:tr w:rsidR="00A90B33" w14:paraId="27077245" w14:textId="77777777">
        <w:trPr>
          <w:trHeight w:val="284"/>
        </w:trPr>
        <w:tc>
          <w:tcPr>
            <w:tcW w:w="6516" w:type="dxa"/>
            <w:gridSpan w:val="4"/>
            <w:shd w:val="clear" w:color="auto" w:fill="auto"/>
            <w:vAlign w:val="center"/>
          </w:tcPr>
          <w:p w14:paraId="69D832EB" w14:textId="77777777" w:rsidR="00A90B33" w:rsidRDefault="00000000">
            <w:pPr>
              <w:keepNext/>
              <w:spacing w:after="0" w:line="240" w:lineRule="auto"/>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3.9. Numărul de credite</w:t>
            </w:r>
          </w:p>
        </w:tc>
        <w:tc>
          <w:tcPr>
            <w:tcW w:w="3969" w:type="dxa"/>
            <w:gridSpan w:val="3"/>
            <w:shd w:val="clear" w:color="auto" w:fill="auto"/>
            <w:vAlign w:val="center"/>
          </w:tcPr>
          <w:p w14:paraId="2626513E" w14:textId="77777777" w:rsidR="00A90B33" w:rsidRDefault="00000000">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ro-RO" w:eastAsia="zh-CN"/>
              </w:rPr>
              <w:t>3</w:t>
            </w:r>
          </w:p>
        </w:tc>
      </w:tr>
    </w:tbl>
    <w:p w14:paraId="63B78420" w14:textId="77777777" w:rsidR="00A90B33" w:rsidRDefault="00A90B33">
      <w:pPr>
        <w:spacing w:after="0" w:line="240" w:lineRule="auto"/>
        <w:ind w:left="-284"/>
        <w:jc w:val="both"/>
        <w:rPr>
          <w:rFonts w:ascii="Cambria" w:eastAsia="Times New Roman" w:hAnsi="Cambria" w:cs="Times New Roman"/>
          <w:b/>
          <w:sz w:val="20"/>
          <w:szCs w:val="20"/>
          <w:lang w:eastAsia="zh-CN"/>
        </w:rPr>
      </w:pPr>
    </w:p>
    <w:p w14:paraId="1254AF45" w14:textId="77777777" w:rsidR="00A90B33" w:rsidRDefault="00000000">
      <w:pPr>
        <w:spacing w:after="0" w:line="240" w:lineRule="auto"/>
        <w:ind w:left="-284" w:hanging="142"/>
        <w:jc w:val="both"/>
        <w:rPr>
          <w:rFonts w:ascii="Cambria" w:eastAsia="Times New Roman" w:hAnsi="Cambria" w:cs="Times New Roman"/>
          <w:sz w:val="20"/>
          <w:szCs w:val="20"/>
          <w:lang w:eastAsia="zh-CN"/>
        </w:rPr>
      </w:pPr>
      <w:r>
        <w:rPr>
          <w:rFonts w:ascii="Cambria" w:eastAsia="Times New Roman" w:hAnsi="Cambria" w:cs="Times New Roman"/>
          <w:b/>
          <w:sz w:val="20"/>
          <w:szCs w:val="20"/>
          <w:lang w:eastAsia="zh-CN"/>
        </w:rPr>
        <w:t xml:space="preserve">4. Precondiții </w:t>
      </w:r>
      <w:r>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A90B33" w14:paraId="1A8D5DEF" w14:textId="77777777">
        <w:trPr>
          <w:trHeight w:val="284"/>
        </w:trPr>
        <w:tc>
          <w:tcPr>
            <w:tcW w:w="1844" w:type="dxa"/>
            <w:vAlign w:val="center"/>
          </w:tcPr>
          <w:p w14:paraId="55D4B644" w14:textId="77777777"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5C61447D" w14:textId="77777777" w:rsidR="00A90B33" w:rsidRDefault="00A90B33">
            <w:pPr>
              <w:spacing w:after="0" w:line="240" w:lineRule="auto"/>
              <w:ind w:left="72"/>
              <w:rPr>
                <w:rFonts w:ascii="Cambria" w:eastAsia="Times New Roman" w:hAnsi="Cambria" w:cs="Times New Roman"/>
                <w:color w:val="FF0000"/>
                <w:sz w:val="20"/>
                <w:szCs w:val="20"/>
                <w:lang w:eastAsia="zh-CN"/>
              </w:rPr>
            </w:pPr>
          </w:p>
        </w:tc>
      </w:tr>
      <w:tr w:rsidR="00A90B33" w14:paraId="2A3021D1" w14:textId="77777777">
        <w:trPr>
          <w:trHeight w:val="284"/>
        </w:trPr>
        <w:tc>
          <w:tcPr>
            <w:tcW w:w="1844" w:type="dxa"/>
            <w:vAlign w:val="center"/>
          </w:tcPr>
          <w:p w14:paraId="3C594A3A" w14:textId="77777777"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4.2. de competențe</w:t>
            </w:r>
          </w:p>
        </w:tc>
        <w:tc>
          <w:tcPr>
            <w:tcW w:w="8647" w:type="dxa"/>
            <w:shd w:val="clear" w:color="auto" w:fill="auto"/>
            <w:vAlign w:val="center"/>
          </w:tcPr>
          <w:p w14:paraId="488179F2" w14:textId="77777777" w:rsidR="00A90B33" w:rsidRDefault="00A90B33">
            <w:pPr>
              <w:spacing w:after="0" w:line="240" w:lineRule="auto"/>
              <w:ind w:left="72"/>
              <w:rPr>
                <w:rFonts w:ascii="Cambria" w:eastAsia="Times New Roman" w:hAnsi="Cambria" w:cs="Times New Roman"/>
                <w:sz w:val="20"/>
                <w:szCs w:val="20"/>
                <w:lang w:eastAsia="zh-CN"/>
              </w:rPr>
            </w:pPr>
          </w:p>
        </w:tc>
      </w:tr>
    </w:tbl>
    <w:p w14:paraId="138E0DCB" w14:textId="77777777" w:rsidR="00A90B33" w:rsidRDefault="00A90B33">
      <w:pPr>
        <w:spacing w:after="0" w:line="240" w:lineRule="auto"/>
        <w:ind w:right="-766" w:hanging="426"/>
        <w:rPr>
          <w:rFonts w:ascii="Cambria" w:eastAsia="Times New Roman" w:hAnsi="Cambria" w:cs="Times New Roman"/>
          <w:b/>
          <w:sz w:val="20"/>
          <w:szCs w:val="20"/>
          <w:lang w:eastAsia="zh-CN"/>
        </w:rPr>
      </w:pPr>
    </w:p>
    <w:p w14:paraId="4BB3E76F" w14:textId="77777777" w:rsidR="00A90B33" w:rsidRDefault="00000000">
      <w:pPr>
        <w:spacing w:after="0" w:line="240" w:lineRule="auto"/>
        <w:ind w:hanging="426"/>
        <w:rPr>
          <w:rFonts w:ascii="Cambria" w:hAnsi="Cambria"/>
          <w:sz w:val="20"/>
          <w:szCs w:val="20"/>
        </w:rPr>
      </w:pPr>
      <w:r>
        <w:rPr>
          <w:rFonts w:ascii="Cambria" w:eastAsia="Times New Roman" w:hAnsi="Cambria" w:cs="Times New Roman"/>
          <w:b/>
          <w:sz w:val="20"/>
          <w:szCs w:val="20"/>
          <w:lang w:eastAsia="zh-CN"/>
        </w:rPr>
        <w:t xml:space="preserve">5. Condiții </w:t>
      </w:r>
      <w:r>
        <w:rPr>
          <w:rFonts w:ascii="Cambria" w:eastAsia="Times New Roman" w:hAnsi="Cambria" w:cs="Times New Roman"/>
          <w:sz w:val="20"/>
          <w:szCs w:val="20"/>
          <w:lang w:eastAsia="zh-CN"/>
        </w:rPr>
        <w:t xml:space="preserve">(acolo </w:t>
      </w:r>
      <w:r>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A90B33" w14:paraId="521B95E0" w14:textId="77777777">
        <w:trPr>
          <w:trHeight w:val="284"/>
        </w:trPr>
        <w:tc>
          <w:tcPr>
            <w:tcW w:w="4395" w:type="dxa"/>
            <w:vAlign w:val="center"/>
          </w:tcPr>
          <w:p w14:paraId="4FC25A20" w14:textId="77777777"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5.1. de desfășurare a cursului</w:t>
            </w:r>
          </w:p>
        </w:tc>
        <w:tc>
          <w:tcPr>
            <w:tcW w:w="6044" w:type="dxa"/>
            <w:vAlign w:val="center"/>
          </w:tcPr>
          <w:p w14:paraId="6E085E6E" w14:textId="77777777" w:rsidR="00A90B33" w:rsidRDefault="00A90B33">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Times New Roman" w:hAnsi="Cambria" w:cs="Times New Roman"/>
                <w:sz w:val="20"/>
                <w:szCs w:val="20"/>
                <w:lang w:val="it-IT" w:eastAsia="zh-CN"/>
              </w:rPr>
            </w:pPr>
          </w:p>
        </w:tc>
      </w:tr>
      <w:tr w:rsidR="00A90B33" w14:paraId="79693F0E" w14:textId="77777777">
        <w:trPr>
          <w:trHeight w:val="284"/>
        </w:trPr>
        <w:tc>
          <w:tcPr>
            <w:tcW w:w="4395" w:type="dxa"/>
            <w:vAlign w:val="center"/>
          </w:tcPr>
          <w:p w14:paraId="07518C38" w14:textId="77777777" w:rsidR="00A90B33"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5.2. de desfășurare a seminarului/ laboratorului</w:t>
            </w:r>
          </w:p>
        </w:tc>
        <w:tc>
          <w:tcPr>
            <w:tcW w:w="6044" w:type="dxa"/>
            <w:vAlign w:val="center"/>
          </w:tcPr>
          <w:p w14:paraId="5E7CEBA7" w14:textId="77777777" w:rsidR="00A90B33" w:rsidRDefault="00A90B33">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Times New Roman" w:hAnsi="Cambria" w:cs="Times New Roman"/>
                <w:sz w:val="20"/>
                <w:szCs w:val="20"/>
                <w:lang w:val="it-IT" w:eastAsia="zh-CN"/>
              </w:rPr>
            </w:pPr>
          </w:p>
        </w:tc>
      </w:tr>
    </w:tbl>
    <w:p w14:paraId="55A4F0AC" w14:textId="77777777" w:rsidR="00A90B33" w:rsidRDefault="00A90B33">
      <w:pPr>
        <w:spacing w:after="0"/>
        <w:ind w:hanging="425"/>
        <w:rPr>
          <w:rFonts w:ascii="Cambria" w:hAnsi="Cambria"/>
          <w:b/>
          <w:sz w:val="20"/>
          <w:szCs w:val="20"/>
        </w:rPr>
      </w:pPr>
    </w:p>
    <w:p w14:paraId="33B1E89A" w14:textId="77777777" w:rsidR="00A90B33" w:rsidRDefault="00000000">
      <w:pPr>
        <w:spacing w:after="0"/>
        <w:ind w:hanging="425"/>
        <w:rPr>
          <w:rFonts w:ascii="Cambria" w:hAnsi="Cambria"/>
          <w:b/>
          <w:sz w:val="20"/>
          <w:szCs w:val="20"/>
        </w:rPr>
      </w:pPr>
      <w:r>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A90B33" w14:paraId="4812A71F" w14:textId="77777777">
        <w:trPr>
          <w:cantSplit/>
          <w:trHeight w:val="1460"/>
        </w:trPr>
        <w:tc>
          <w:tcPr>
            <w:tcW w:w="852" w:type="dxa"/>
            <w:shd w:val="clear" w:color="auto" w:fill="auto"/>
            <w:textDirection w:val="btLr"/>
            <w:vAlign w:val="center"/>
          </w:tcPr>
          <w:p w14:paraId="4B3527EC" w14:textId="77777777" w:rsidR="00A90B33" w:rsidRDefault="00000000">
            <w:pPr>
              <w:spacing w:after="0" w:line="240" w:lineRule="auto"/>
              <w:ind w:left="113" w:right="113"/>
              <w:jc w:val="center"/>
              <w:rPr>
                <w:rFonts w:ascii="Cambria" w:hAnsi="Cambria"/>
                <w:b/>
                <w:sz w:val="20"/>
                <w:szCs w:val="20"/>
              </w:rPr>
            </w:pPr>
            <w:r>
              <w:rPr>
                <w:rFonts w:ascii="Cambria" w:hAnsi="Cambria"/>
                <w:b/>
                <w:sz w:val="20"/>
                <w:szCs w:val="20"/>
              </w:rPr>
              <w:lastRenderedPageBreak/>
              <w:t>Cunoștințe</w:t>
            </w:r>
          </w:p>
        </w:tc>
        <w:tc>
          <w:tcPr>
            <w:tcW w:w="9639" w:type="dxa"/>
            <w:shd w:val="clear" w:color="auto" w:fill="auto"/>
            <w:vAlign w:val="center"/>
          </w:tcPr>
          <w:p w14:paraId="5149699E"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Cunoaște specificul activității artistice desfășurate în contexte profesionale din domeniul artelor spectacolului și audiovizualului. </w:t>
            </w:r>
          </w:p>
          <w:p w14:paraId="0865A6EC"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Identifică etapele și mecanismele de realizare a unui proiect artistic desfășurat în afara cadrului universitar. </w:t>
            </w:r>
          </w:p>
          <w:p w14:paraId="3EC15B04"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Cunoaște principiile colaborării profesionale în cadrul echipelor artistice și interdisciplinare. </w:t>
            </w:r>
          </w:p>
          <w:p w14:paraId="1ACD7389"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Înțelege cerințele organizatorice, etice și profesionale specifice mediului artistic contemporan. </w:t>
            </w:r>
          </w:p>
          <w:p w14:paraId="56D60265" w14:textId="77777777" w:rsidR="00A90B33" w:rsidRDefault="00A90B33">
            <w:p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p>
          <w:p w14:paraId="6B26BC4C" w14:textId="77777777" w:rsidR="00A90B33" w:rsidRDefault="00A90B33">
            <w:pPr>
              <w:spacing w:after="0" w:line="240" w:lineRule="auto"/>
              <w:rPr>
                <w:rFonts w:ascii="Cambria" w:hAnsi="Cambria"/>
                <w:sz w:val="20"/>
                <w:szCs w:val="20"/>
              </w:rPr>
            </w:pPr>
          </w:p>
        </w:tc>
      </w:tr>
      <w:tr w:rsidR="00A90B33" w14:paraId="2946E8A3" w14:textId="77777777">
        <w:trPr>
          <w:cantSplit/>
          <w:trHeight w:val="1398"/>
        </w:trPr>
        <w:tc>
          <w:tcPr>
            <w:tcW w:w="852" w:type="dxa"/>
            <w:shd w:val="clear" w:color="auto" w:fill="auto"/>
            <w:textDirection w:val="btLr"/>
            <w:vAlign w:val="center"/>
          </w:tcPr>
          <w:p w14:paraId="0EA21F50" w14:textId="77777777" w:rsidR="00A90B33" w:rsidRDefault="00000000">
            <w:pPr>
              <w:spacing w:after="0" w:line="240" w:lineRule="auto"/>
              <w:ind w:left="113" w:right="113"/>
              <w:jc w:val="center"/>
              <w:rPr>
                <w:rFonts w:ascii="Cambria" w:hAnsi="Cambria"/>
                <w:b/>
                <w:sz w:val="20"/>
                <w:szCs w:val="20"/>
              </w:rPr>
            </w:pPr>
            <w:r>
              <w:rPr>
                <w:rFonts w:ascii="Cambria" w:hAnsi="Cambria"/>
                <w:b/>
                <w:sz w:val="20"/>
                <w:szCs w:val="20"/>
              </w:rPr>
              <w:t>Aptitudini</w:t>
            </w:r>
          </w:p>
        </w:tc>
        <w:tc>
          <w:tcPr>
            <w:tcW w:w="9639" w:type="dxa"/>
            <w:shd w:val="clear" w:color="auto" w:fill="auto"/>
            <w:vAlign w:val="center"/>
          </w:tcPr>
          <w:p w14:paraId="7C980BBD"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Aplică competențele actoricești dobândite în cadrul programului de studii în contexte profesionale reale. </w:t>
            </w:r>
          </w:p>
          <w:p w14:paraId="70073D08"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Se adaptează la cerințele și dinamica diferitelor medii de creație artistică (spectacole, producții audiovizuale, festivaluri, ateliere, proiecte culturale etc.). </w:t>
            </w:r>
          </w:p>
          <w:p w14:paraId="60BD40FC"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Comunică și colaborează eficient cu membrii echipei artistice și tehnice. </w:t>
            </w:r>
          </w:p>
          <w:p w14:paraId="5772DEBC"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Utilizează metode adecvate de pregătire, documentare și reflecție asupra propriului proces artistic. </w:t>
            </w:r>
          </w:p>
          <w:p w14:paraId="6CD7AE4E"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sz w:val="20"/>
                <w:szCs w:val="20"/>
              </w:rPr>
            </w:pPr>
            <w:r>
              <w:rPr>
                <w:rFonts w:ascii="Cambria" w:hAnsi="Cambria"/>
                <w:color w:val="000000"/>
                <w:sz w:val="20"/>
                <w:szCs w:val="20"/>
                <w:lang w:val="en-US"/>
              </w:rPr>
              <w:t xml:space="preserve">Integrează feedback-ul primit în vederea optimizării performanței artistice. </w:t>
            </w:r>
          </w:p>
        </w:tc>
      </w:tr>
      <w:tr w:rsidR="00A90B33" w14:paraId="0759007B" w14:textId="77777777">
        <w:trPr>
          <w:cantSplit/>
          <w:trHeight w:val="1699"/>
        </w:trPr>
        <w:tc>
          <w:tcPr>
            <w:tcW w:w="852" w:type="dxa"/>
            <w:shd w:val="clear" w:color="auto" w:fill="auto"/>
            <w:textDirection w:val="btLr"/>
            <w:vAlign w:val="center"/>
          </w:tcPr>
          <w:p w14:paraId="20578A43" w14:textId="77777777" w:rsidR="00A90B33" w:rsidRDefault="00000000">
            <w:pPr>
              <w:spacing w:after="0" w:line="240" w:lineRule="auto"/>
              <w:jc w:val="center"/>
              <w:rPr>
                <w:rFonts w:ascii="Cambria" w:hAnsi="Cambria"/>
                <w:b/>
                <w:sz w:val="20"/>
                <w:szCs w:val="20"/>
              </w:rPr>
            </w:pPr>
            <w:r>
              <w:rPr>
                <w:rFonts w:ascii="Cambria" w:hAnsi="Cambria"/>
                <w:b/>
                <w:sz w:val="20"/>
                <w:szCs w:val="20"/>
              </w:rPr>
              <w:t>Responsabilități</w:t>
            </w:r>
          </w:p>
          <w:p w14:paraId="595FE609" w14:textId="77777777" w:rsidR="00A90B33" w:rsidRDefault="00000000">
            <w:pPr>
              <w:spacing w:after="0" w:line="240" w:lineRule="auto"/>
              <w:jc w:val="center"/>
              <w:rPr>
                <w:rFonts w:ascii="Cambria" w:hAnsi="Cambria"/>
                <w:sz w:val="20"/>
                <w:szCs w:val="20"/>
              </w:rPr>
            </w:pPr>
            <w:r>
              <w:rPr>
                <w:rFonts w:ascii="Cambria" w:hAnsi="Cambria"/>
                <w:b/>
                <w:sz w:val="20"/>
                <w:szCs w:val="20"/>
              </w:rPr>
              <w:t>și autonomie</w:t>
            </w:r>
          </w:p>
        </w:tc>
        <w:tc>
          <w:tcPr>
            <w:tcW w:w="9639" w:type="dxa"/>
            <w:shd w:val="clear" w:color="auto" w:fill="auto"/>
            <w:vAlign w:val="center"/>
          </w:tcPr>
          <w:p w14:paraId="4F08BBDD"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Își asumă responsabilitatea pentru îndeplinirea sarcinilor și angajamentelor profesionale asumate în cadrul stagiului de practică. </w:t>
            </w:r>
          </w:p>
          <w:p w14:paraId="1D1BE9E6"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Manifestă autonomie în organizarea și gestionarea activităților specifice contextului profesional. </w:t>
            </w:r>
          </w:p>
          <w:p w14:paraId="52E8E383"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Respectă normele de etică profesională și regulile instituțiilor sau organizațiilor partenere. </w:t>
            </w:r>
          </w:p>
          <w:p w14:paraId="4B6CF2F4"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Evaluează critic propria activitate și identifică direcții de dezvoltare profesională. </w:t>
            </w:r>
          </w:p>
          <w:p w14:paraId="2DB156BB" w14:textId="77777777" w:rsidR="00A90B33" w:rsidRDefault="00000000">
            <w:pPr>
              <w:numPr>
                <w:ilvl w:val="0"/>
                <w:numId w:val="4"/>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sz w:val="20"/>
                <w:szCs w:val="20"/>
              </w:rPr>
            </w:pPr>
            <w:r>
              <w:rPr>
                <w:rFonts w:ascii="Cambria" w:hAnsi="Cambria"/>
                <w:color w:val="000000"/>
                <w:sz w:val="20"/>
                <w:szCs w:val="20"/>
                <w:lang w:val="en-US"/>
              </w:rPr>
              <w:t>Demonstrează inițiativă și capacitate de integrare în medii profesionale diverse.</w:t>
            </w:r>
          </w:p>
        </w:tc>
      </w:tr>
    </w:tbl>
    <w:p w14:paraId="7C74192A" w14:textId="77777777" w:rsidR="00A90B33" w:rsidRDefault="00A90B33">
      <w:pPr>
        <w:spacing w:after="0"/>
        <w:rPr>
          <w:rFonts w:ascii="Cambria" w:hAnsi="Cambria"/>
          <w:b/>
          <w:sz w:val="20"/>
          <w:szCs w:val="20"/>
        </w:rPr>
      </w:pPr>
    </w:p>
    <w:p w14:paraId="0CF66017" w14:textId="77777777" w:rsidR="00A90B33" w:rsidRDefault="00000000">
      <w:pPr>
        <w:spacing w:after="0"/>
        <w:ind w:hanging="425"/>
        <w:rPr>
          <w:rFonts w:ascii="Cambria" w:hAnsi="Cambria"/>
          <w:sz w:val="20"/>
          <w:szCs w:val="20"/>
        </w:rPr>
      </w:pPr>
      <w:r>
        <w:rPr>
          <w:rFonts w:ascii="Cambria" w:hAnsi="Cambria"/>
          <w:b/>
          <w:sz w:val="20"/>
          <w:szCs w:val="20"/>
        </w:rPr>
        <w:t>7. Obiectivele disciplinei</w:t>
      </w:r>
      <w:r>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A90B33" w14:paraId="0EE45431" w14:textId="77777777">
        <w:trPr>
          <w:cantSplit/>
          <w:trHeight w:val="1003"/>
        </w:trPr>
        <w:tc>
          <w:tcPr>
            <w:tcW w:w="2830" w:type="dxa"/>
            <w:shd w:val="clear" w:color="auto" w:fill="auto"/>
            <w:vAlign w:val="center"/>
          </w:tcPr>
          <w:p w14:paraId="62D1012F" w14:textId="77777777" w:rsidR="00A90B33" w:rsidRDefault="00000000">
            <w:pPr>
              <w:spacing w:after="0" w:line="240" w:lineRule="auto"/>
              <w:rPr>
                <w:rFonts w:ascii="Cambria" w:hAnsi="Cambria"/>
                <w:b/>
                <w:sz w:val="20"/>
                <w:szCs w:val="20"/>
              </w:rPr>
            </w:pPr>
            <w:r>
              <w:rPr>
                <w:rFonts w:ascii="Cambria" w:hAnsi="Cambria"/>
                <w:b/>
                <w:sz w:val="20"/>
                <w:szCs w:val="20"/>
              </w:rPr>
              <w:t>7.1 Obiectivul general al disciplinei</w:t>
            </w:r>
          </w:p>
        </w:tc>
        <w:tc>
          <w:tcPr>
            <w:tcW w:w="7661" w:type="dxa"/>
            <w:shd w:val="clear" w:color="auto" w:fill="auto"/>
            <w:vAlign w:val="center"/>
          </w:tcPr>
          <w:p w14:paraId="07275613"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r>
              <w:rPr>
                <w:rFonts w:ascii="Cambria" w:hAnsi="Cambria"/>
                <w:color w:val="000000"/>
                <w:sz w:val="20"/>
                <w:szCs w:val="20"/>
                <w:lang w:val="en-US"/>
              </w:rPr>
              <w:t>Dezvoltarea capacității studentului de a integra și aplica competențele actoricești dobândite în cadrul programului de studii în contexte profesionale reale, prin participarea la activități artistice și culturale desfășurate în afara cadrului universitar.</w:t>
            </w:r>
          </w:p>
          <w:p w14:paraId="0B1DBCE5" w14:textId="77777777" w:rsidR="00A90B33" w:rsidRDefault="00A90B33">
            <w:pPr>
              <w:pStyle w:val="ListParagraph"/>
              <w:spacing w:after="0" w:line="240" w:lineRule="auto"/>
              <w:rPr>
                <w:rFonts w:ascii="Cambria" w:hAnsi="Cambria"/>
                <w:sz w:val="20"/>
                <w:szCs w:val="20"/>
              </w:rPr>
            </w:pPr>
          </w:p>
        </w:tc>
      </w:tr>
      <w:tr w:rsidR="00A90B33" w14:paraId="2372CA85" w14:textId="77777777">
        <w:trPr>
          <w:cantSplit/>
          <w:trHeight w:val="832"/>
        </w:trPr>
        <w:tc>
          <w:tcPr>
            <w:tcW w:w="2830" w:type="dxa"/>
            <w:shd w:val="clear" w:color="auto" w:fill="auto"/>
            <w:vAlign w:val="center"/>
          </w:tcPr>
          <w:p w14:paraId="687E9BB6" w14:textId="77777777" w:rsidR="00A90B33" w:rsidRDefault="00000000">
            <w:pPr>
              <w:spacing w:after="0" w:line="240" w:lineRule="auto"/>
              <w:rPr>
                <w:rFonts w:ascii="Cambria" w:hAnsi="Cambria"/>
                <w:b/>
                <w:sz w:val="20"/>
                <w:szCs w:val="20"/>
              </w:rPr>
            </w:pPr>
            <w:r>
              <w:rPr>
                <w:rFonts w:ascii="Cambria" w:hAnsi="Cambria"/>
                <w:b/>
                <w:sz w:val="20"/>
                <w:szCs w:val="20"/>
              </w:rPr>
              <w:t>7.2 Obiectivele specifice</w:t>
            </w:r>
          </w:p>
        </w:tc>
        <w:tc>
          <w:tcPr>
            <w:tcW w:w="7661" w:type="dxa"/>
            <w:shd w:val="clear" w:color="auto" w:fill="auto"/>
            <w:vAlign w:val="center"/>
          </w:tcPr>
          <w:p w14:paraId="5C2892FF" w14:textId="77777777" w:rsidR="00A90B33" w:rsidRDefault="00000000">
            <w:pPr>
              <w:numPr>
                <w:ilvl w:val="0"/>
                <w:numId w:val="7"/>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Aplicarea cunoștințelor și aptitudinilor actoricești în situații concrete de practică profesională. </w:t>
            </w:r>
          </w:p>
          <w:p w14:paraId="1B9C2079" w14:textId="77777777" w:rsidR="00A90B33" w:rsidRDefault="00000000">
            <w:pPr>
              <w:numPr>
                <w:ilvl w:val="0"/>
                <w:numId w:val="7"/>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Familiarizarea cu cerințele și standardele mediului profesional din domeniul artelor spectacolului și audiovizualului. </w:t>
            </w:r>
          </w:p>
          <w:p w14:paraId="4F9681A5" w14:textId="77777777" w:rsidR="00A90B33" w:rsidRDefault="00000000">
            <w:pPr>
              <w:numPr>
                <w:ilvl w:val="0"/>
                <w:numId w:val="7"/>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Dezvoltarea capacității de colaborare și comunicare în cadrul echipelor artistice și interdisciplinare. </w:t>
            </w:r>
          </w:p>
          <w:p w14:paraId="5BF87FEA" w14:textId="77777777" w:rsidR="00A90B33" w:rsidRDefault="00000000">
            <w:pPr>
              <w:numPr>
                <w:ilvl w:val="0"/>
                <w:numId w:val="7"/>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Formarea unei atitudini responsabile și autonome în desfășurarea activităților profesionale. </w:t>
            </w:r>
          </w:p>
          <w:p w14:paraId="67502034" w14:textId="77777777" w:rsidR="00A90B33" w:rsidRDefault="00000000">
            <w:pPr>
              <w:numPr>
                <w:ilvl w:val="0"/>
                <w:numId w:val="7"/>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Dezvoltarea capacității de adaptare la diverse contexte de creație și producție artistică. </w:t>
            </w:r>
          </w:p>
          <w:p w14:paraId="07F04FD3" w14:textId="77777777" w:rsidR="00A90B33" w:rsidRDefault="00000000">
            <w:pPr>
              <w:numPr>
                <w:ilvl w:val="0"/>
                <w:numId w:val="7"/>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Consolidarea competențelor de autoevaluare și reflecție asupra propriului proces de dezvoltare artistică și profesională. </w:t>
            </w:r>
          </w:p>
          <w:p w14:paraId="2932F878" w14:textId="77777777" w:rsidR="00A90B33" w:rsidRDefault="00000000">
            <w:pPr>
              <w:numPr>
                <w:ilvl w:val="0"/>
                <w:numId w:val="7"/>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sz w:val="20"/>
                <w:szCs w:val="20"/>
              </w:rPr>
            </w:pPr>
            <w:r>
              <w:rPr>
                <w:rFonts w:ascii="Cambria" w:hAnsi="Cambria"/>
                <w:color w:val="000000"/>
                <w:sz w:val="20"/>
                <w:szCs w:val="20"/>
                <w:lang w:val="en-US"/>
              </w:rPr>
              <w:t>Încurajarea inițiativei și a implicării active în proiecte artistice, culturale și educaționale relevante pentru formarea profesională.</w:t>
            </w:r>
          </w:p>
        </w:tc>
      </w:tr>
    </w:tbl>
    <w:p w14:paraId="05D00944" w14:textId="77777777" w:rsidR="00A90B33" w:rsidRDefault="00A90B33">
      <w:pPr>
        <w:ind w:hanging="426"/>
        <w:rPr>
          <w:rFonts w:ascii="Cambria" w:hAnsi="Cambria"/>
          <w:sz w:val="20"/>
          <w:szCs w:val="20"/>
        </w:rPr>
      </w:pPr>
    </w:p>
    <w:p w14:paraId="19002AFB" w14:textId="77777777" w:rsidR="00A90B33" w:rsidRDefault="00A90B33">
      <w:pPr>
        <w:rPr>
          <w:rFonts w:ascii="Cambria" w:hAnsi="Cambria"/>
          <w:sz w:val="20"/>
          <w:szCs w:val="20"/>
        </w:rPr>
      </w:pPr>
    </w:p>
    <w:p w14:paraId="367D9848" w14:textId="77777777" w:rsidR="00A90B33" w:rsidRDefault="00000000">
      <w:pPr>
        <w:spacing w:after="0"/>
        <w:ind w:hanging="426"/>
        <w:rPr>
          <w:rFonts w:ascii="Cambria" w:hAnsi="Cambria"/>
          <w:b/>
          <w:sz w:val="20"/>
          <w:szCs w:val="20"/>
        </w:rPr>
      </w:pPr>
      <w:r>
        <w:rPr>
          <w:rFonts w:ascii="Cambria" w:hAnsi="Cambria"/>
          <w:b/>
          <w:sz w:val="20"/>
          <w:szCs w:val="20"/>
        </w:rPr>
        <w:t>8. Conținuturi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A90B33" w14:paraId="159A2259" w14:textId="77777777">
        <w:trPr>
          <w:trHeight w:val="284"/>
        </w:trPr>
        <w:tc>
          <w:tcPr>
            <w:tcW w:w="4395" w:type="dxa"/>
            <w:shd w:val="clear" w:color="auto" w:fill="auto"/>
            <w:vAlign w:val="center"/>
          </w:tcPr>
          <w:p w14:paraId="0B47C55F" w14:textId="77777777" w:rsidR="00A90B33" w:rsidRDefault="00000000">
            <w:pPr>
              <w:spacing w:after="0" w:line="240" w:lineRule="auto"/>
              <w:rPr>
                <w:rFonts w:ascii="Cambria" w:eastAsia="Calibri" w:hAnsi="Cambria" w:cs="Times New Roman"/>
                <w:sz w:val="20"/>
                <w:szCs w:val="20"/>
              </w:rPr>
            </w:pPr>
            <w:r>
              <w:rPr>
                <w:rFonts w:ascii="Cambria" w:eastAsia="Calibri" w:hAnsi="Cambria" w:cs="Times New Roman"/>
                <w:sz w:val="20"/>
                <w:szCs w:val="20"/>
              </w:rPr>
              <w:t>8.1 Curs</w:t>
            </w:r>
          </w:p>
        </w:tc>
        <w:tc>
          <w:tcPr>
            <w:tcW w:w="3119" w:type="dxa"/>
            <w:shd w:val="clear" w:color="auto" w:fill="auto"/>
            <w:vAlign w:val="center"/>
          </w:tcPr>
          <w:p w14:paraId="5B6B7E5D" w14:textId="77777777" w:rsidR="00A90B33" w:rsidRDefault="00000000">
            <w:pPr>
              <w:spacing w:after="0" w:line="240" w:lineRule="auto"/>
              <w:rPr>
                <w:rFonts w:ascii="Cambria" w:eastAsia="Calibri" w:hAnsi="Cambria" w:cs="Times New Roman"/>
                <w:sz w:val="20"/>
                <w:szCs w:val="20"/>
              </w:rPr>
            </w:pPr>
            <w:r>
              <w:rPr>
                <w:rFonts w:ascii="Cambria" w:eastAsia="Calibri" w:hAnsi="Cambria" w:cs="Times New Roman"/>
                <w:sz w:val="20"/>
                <w:szCs w:val="20"/>
              </w:rPr>
              <w:t>Metode de predare</w:t>
            </w:r>
          </w:p>
        </w:tc>
        <w:tc>
          <w:tcPr>
            <w:tcW w:w="2977" w:type="dxa"/>
            <w:shd w:val="clear" w:color="auto" w:fill="auto"/>
            <w:vAlign w:val="center"/>
          </w:tcPr>
          <w:p w14:paraId="45DBA01C" w14:textId="77777777" w:rsidR="00A90B33" w:rsidRDefault="00000000">
            <w:pPr>
              <w:spacing w:after="0" w:line="240" w:lineRule="auto"/>
              <w:rPr>
                <w:rFonts w:ascii="Cambria" w:eastAsia="Calibri" w:hAnsi="Cambria" w:cs="Times New Roman"/>
                <w:sz w:val="20"/>
                <w:szCs w:val="20"/>
              </w:rPr>
            </w:pPr>
            <w:r>
              <w:rPr>
                <w:rFonts w:ascii="Cambria" w:eastAsia="Calibri" w:hAnsi="Cambria" w:cs="Times New Roman"/>
                <w:sz w:val="20"/>
                <w:szCs w:val="20"/>
              </w:rPr>
              <w:t>Observații</w:t>
            </w:r>
          </w:p>
        </w:tc>
      </w:tr>
      <w:tr w:rsidR="00A90B33" w14:paraId="46EE10CC" w14:textId="77777777">
        <w:trPr>
          <w:trHeight w:val="284"/>
        </w:trPr>
        <w:tc>
          <w:tcPr>
            <w:tcW w:w="4395" w:type="dxa"/>
            <w:shd w:val="clear" w:color="auto" w:fill="auto"/>
            <w:vAlign w:val="center"/>
          </w:tcPr>
          <w:p w14:paraId="55247172"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Calibri" w:hAnsi="Cambria" w:cs="Times New Roman"/>
                <w:sz w:val="20"/>
                <w:szCs w:val="20"/>
              </w:rPr>
            </w:pPr>
            <w:r>
              <w:rPr>
                <w:rFonts w:ascii="Cambria" w:eastAsia="Calibri" w:hAnsi="Cambria" w:cs="Times New Roman"/>
                <w:sz w:val="20"/>
                <w:szCs w:val="20"/>
                <w:lang w:val="hu-HU"/>
              </w:rPr>
              <w:t>Nu este cazul</w:t>
            </w:r>
          </w:p>
        </w:tc>
        <w:tc>
          <w:tcPr>
            <w:tcW w:w="3119" w:type="dxa"/>
            <w:shd w:val="clear" w:color="auto" w:fill="auto"/>
            <w:vAlign w:val="center"/>
          </w:tcPr>
          <w:p w14:paraId="7220F655" w14:textId="77777777" w:rsidR="00A90B33" w:rsidRDefault="00A90B33">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p>
          <w:p w14:paraId="75970580" w14:textId="77777777" w:rsidR="00A90B33" w:rsidRDefault="00A90B33">
            <w:pPr>
              <w:spacing w:after="0" w:line="240" w:lineRule="auto"/>
              <w:rPr>
                <w:rFonts w:ascii="Cambria" w:eastAsia="Calibri" w:hAnsi="Cambria" w:cs="Times New Roman"/>
                <w:sz w:val="20"/>
                <w:szCs w:val="20"/>
              </w:rPr>
            </w:pPr>
          </w:p>
        </w:tc>
        <w:tc>
          <w:tcPr>
            <w:tcW w:w="2977" w:type="dxa"/>
            <w:shd w:val="clear" w:color="auto" w:fill="auto"/>
            <w:vAlign w:val="center"/>
          </w:tcPr>
          <w:p w14:paraId="3DBAEB9F" w14:textId="77777777" w:rsidR="00A90B33" w:rsidRDefault="00A90B33">
            <w:pPr>
              <w:spacing w:after="0" w:line="240" w:lineRule="auto"/>
              <w:rPr>
                <w:rFonts w:ascii="Cambria" w:eastAsia="Calibri" w:hAnsi="Cambria" w:cs="Times New Roman"/>
                <w:sz w:val="20"/>
                <w:szCs w:val="20"/>
              </w:rPr>
            </w:pPr>
          </w:p>
        </w:tc>
      </w:tr>
      <w:tr w:rsidR="00A90B33" w14:paraId="132DAB17" w14:textId="77777777">
        <w:trPr>
          <w:trHeight w:val="284"/>
        </w:trPr>
        <w:tc>
          <w:tcPr>
            <w:tcW w:w="4395" w:type="dxa"/>
            <w:shd w:val="clear" w:color="auto" w:fill="auto"/>
            <w:vAlign w:val="center"/>
          </w:tcPr>
          <w:p w14:paraId="36073A60" w14:textId="77777777" w:rsidR="00A90B33" w:rsidRDefault="00000000">
            <w:pPr>
              <w:spacing w:after="0" w:line="240" w:lineRule="auto"/>
              <w:rPr>
                <w:rFonts w:ascii="Cambria" w:hAnsi="Cambria"/>
                <w:sz w:val="20"/>
                <w:szCs w:val="20"/>
              </w:rPr>
            </w:pPr>
            <w:r>
              <w:rPr>
                <w:rFonts w:ascii="Cambria" w:hAnsi="Cambria"/>
                <w:sz w:val="20"/>
                <w:szCs w:val="20"/>
              </w:rPr>
              <w:t>8.2 Seminar / laborator</w:t>
            </w:r>
          </w:p>
        </w:tc>
        <w:tc>
          <w:tcPr>
            <w:tcW w:w="3119" w:type="dxa"/>
            <w:shd w:val="clear" w:color="auto" w:fill="auto"/>
            <w:vAlign w:val="center"/>
          </w:tcPr>
          <w:p w14:paraId="4E574DAA" w14:textId="77777777" w:rsidR="00A90B33" w:rsidRDefault="00000000">
            <w:pPr>
              <w:spacing w:after="0" w:line="240" w:lineRule="auto"/>
              <w:rPr>
                <w:rFonts w:ascii="Cambria" w:hAnsi="Cambria"/>
                <w:sz w:val="20"/>
                <w:szCs w:val="20"/>
              </w:rPr>
            </w:pPr>
            <w:r>
              <w:rPr>
                <w:rFonts w:ascii="Cambria" w:hAnsi="Cambria"/>
                <w:sz w:val="20"/>
                <w:szCs w:val="20"/>
              </w:rPr>
              <w:t>Metode de predare</w:t>
            </w:r>
          </w:p>
        </w:tc>
        <w:tc>
          <w:tcPr>
            <w:tcW w:w="2977" w:type="dxa"/>
            <w:shd w:val="clear" w:color="auto" w:fill="auto"/>
            <w:vAlign w:val="center"/>
          </w:tcPr>
          <w:p w14:paraId="064B55F7" w14:textId="77777777" w:rsidR="00A90B33" w:rsidRDefault="00000000">
            <w:pPr>
              <w:spacing w:after="0" w:line="240" w:lineRule="auto"/>
              <w:rPr>
                <w:rFonts w:ascii="Cambria" w:hAnsi="Cambria"/>
                <w:sz w:val="20"/>
                <w:szCs w:val="20"/>
              </w:rPr>
            </w:pPr>
            <w:r>
              <w:rPr>
                <w:rFonts w:ascii="Cambria" w:hAnsi="Cambria"/>
                <w:sz w:val="20"/>
                <w:szCs w:val="20"/>
              </w:rPr>
              <w:t>Observații</w:t>
            </w:r>
            <w:r>
              <w:rPr>
                <w:rFonts w:ascii="Cambria" w:hAnsi="Cambria"/>
                <w:sz w:val="20"/>
                <w:szCs w:val="20"/>
                <w:lang w:val="hu-HU"/>
              </w:rPr>
              <w:t xml:space="preserve">14 </w:t>
            </w:r>
          </w:p>
        </w:tc>
      </w:tr>
      <w:tr w:rsidR="00A90B33" w14:paraId="03C88FBD" w14:textId="77777777">
        <w:trPr>
          <w:trHeight w:val="284"/>
        </w:trPr>
        <w:tc>
          <w:tcPr>
            <w:tcW w:w="10491" w:type="dxa"/>
            <w:gridSpan w:val="3"/>
            <w:shd w:val="clear" w:color="auto" w:fill="auto"/>
            <w:vAlign w:val="center"/>
          </w:tcPr>
          <w:p w14:paraId="5A095A56"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libri"/>
                <w:color w:val="000000"/>
                <w:sz w:val="24"/>
                <w:lang w:val="en-US"/>
              </w:rPr>
            </w:pPr>
            <w:r>
              <w:rPr>
                <w:rFonts w:ascii="Cambria" w:hAnsi="Cambria"/>
                <w:color w:val="000000"/>
                <w:sz w:val="20"/>
                <w:szCs w:val="20"/>
                <w:lang w:val="en-US"/>
              </w:rPr>
              <w:t>Stagiul de practică se va realiza în baza Acordului de practică semnat cu o entitate culturală care oferă stagii de practică dedicate, cu respectarea regulamentelor universităţii şi facultăţii, cu completarea caietului de practică şi cu respectarea competenţelor propuse. Se va putea realiza inegal, pe parcursul semestrului sau în perioada dedicată stagiului în planul de învăţământ, pe pagina de gardă.</w:t>
            </w:r>
          </w:p>
          <w:p w14:paraId="33DB6BEF" w14:textId="77777777" w:rsidR="00A90B33" w:rsidRDefault="00A90B33">
            <w:pPr>
              <w:tabs>
                <w:tab w:val="left" w:pos="2715"/>
              </w:tabs>
              <w:spacing w:after="0" w:line="240" w:lineRule="auto"/>
              <w:rPr>
                <w:rFonts w:ascii="Cambria" w:hAnsi="Cambria"/>
                <w:sz w:val="20"/>
                <w:szCs w:val="20"/>
              </w:rPr>
            </w:pPr>
          </w:p>
        </w:tc>
      </w:tr>
    </w:tbl>
    <w:p w14:paraId="403EE5F4" w14:textId="77777777" w:rsidR="00A90B33" w:rsidRDefault="00A90B33">
      <w:pPr>
        <w:rPr>
          <w:rFonts w:ascii="Cambria" w:hAnsi="Cambria"/>
          <w:sz w:val="20"/>
          <w:szCs w:val="20"/>
        </w:rPr>
      </w:pPr>
    </w:p>
    <w:p w14:paraId="4808A67E" w14:textId="77777777" w:rsidR="00A90B33" w:rsidRDefault="00000000">
      <w:pPr>
        <w:spacing w:after="0" w:line="240" w:lineRule="auto"/>
        <w:ind w:left="-426"/>
        <w:rPr>
          <w:rFonts w:ascii="Cambria" w:hAnsi="Cambria"/>
          <w:b/>
          <w:sz w:val="20"/>
          <w:szCs w:val="20"/>
        </w:rPr>
      </w:pPr>
      <w:r>
        <w:rPr>
          <w:rFonts w:ascii="Cambria" w:hAnsi="Cambria"/>
          <w:b/>
          <w:sz w:val="20"/>
          <w:szCs w:val="20"/>
        </w:rPr>
        <w:t>9. 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90B33" w14:paraId="6925666E" w14:textId="77777777">
        <w:trPr>
          <w:trHeight w:val="2869"/>
        </w:trPr>
        <w:tc>
          <w:tcPr>
            <w:tcW w:w="10491" w:type="dxa"/>
          </w:tcPr>
          <w:p w14:paraId="0EE81C59" w14:textId="77777777" w:rsidR="00A90B33" w:rsidRDefault="00A90B33">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p>
          <w:p w14:paraId="79943D5F"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Segoe UI"/>
                <w:color w:val="000000"/>
                <w:sz w:val="18"/>
                <w:lang w:val="en-US"/>
              </w:rPr>
            </w:pPr>
            <w:r>
              <w:rPr>
                <w:rFonts w:ascii="Cambria" w:hAnsi="Cambria"/>
                <w:color w:val="000000"/>
                <w:sz w:val="20"/>
                <w:szCs w:val="20"/>
                <w:lang w:val="en-US"/>
              </w:rPr>
              <w:t xml:space="preserve">Conținuturile disciplinei sunt corelate cu cerințele și practicile actuale ale instituțiilor culturale, teatrelor, companiilor de producție audiovizuală, festivalurilor și altor organizații profesionale din domeniul artelor spectacolului. Stagiul de practică facilitează integrarea studenților în mediul profesional și contribuie la dezvoltarea competențelor necesare exercitării profesiei de actor, în concordanță cu așteptările angajatorilor și ale comunității profesionale. </w:t>
            </w:r>
          </w:p>
          <w:p w14:paraId="47036ACF" w14:textId="77777777" w:rsidR="00A90B33" w:rsidRDefault="00A90B33">
            <w:pPr>
              <w:pStyle w:val="ListParagraph"/>
              <w:spacing w:before="120" w:after="0" w:line="240" w:lineRule="auto"/>
              <w:ind w:left="714"/>
              <w:rPr>
                <w:rFonts w:ascii="Cambria" w:hAnsi="Cambria"/>
                <w:sz w:val="20"/>
                <w:szCs w:val="20"/>
              </w:rPr>
            </w:pPr>
          </w:p>
        </w:tc>
      </w:tr>
    </w:tbl>
    <w:p w14:paraId="5AD784FE" w14:textId="77777777" w:rsidR="00A90B33" w:rsidRDefault="00A90B33">
      <w:pPr>
        <w:rPr>
          <w:rFonts w:ascii="Cambria" w:hAnsi="Cambria"/>
          <w:sz w:val="20"/>
          <w:szCs w:val="20"/>
        </w:rPr>
      </w:pPr>
    </w:p>
    <w:p w14:paraId="1915E7DB" w14:textId="77777777" w:rsidR="00A90B33" w:rsidRDefault="00000000">
      <w:pPr>
        <w:spacing w:after="0"/>
        <w:ind w:hanging="425"/>
        <w:rPr>
          <w:rFonts w:ascii="Cambria" w:hAnsi="Cambria"/>
          <w:sz w:val="20"/>
          <w:szCs w:val="20"/>
        </w:rPr>
      </w:pPr>
      <w:r>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A90B33" w14:paraId="2CA52574" w14:textId="77777777">
        <w:trPr>
          <w:trHeight w:val="284"/>
        </w:trPr>
        <w:tc>
          <w:tcPr>
            <w:tcW w:w="2839" w:type="dxa"/>
            <w:shd w:val="clear" w:color="auto" w:fill="auto"/>
            <w:vAlign w:val="center"/>
          </w:tcPr>
          <w:p w14:paraId="786C7F64" w14:textId="77777777" w:rsidR="00A90B33" w:rsidRDefault="00000000">
            <w:pPr>
              <w:spacing w:after="0" w:line="240" w:lineRule="auto"/>
              <w:rPr>
                <w:rFonts w:ascii="Cambria" w:hAnsi="Cambria"/>
                <w:sz w:val="20"/>
                <w:szCs w:val="20"/>
              </w:rPr>
            </w:pPr>
            <w:r>
              <w:rPr>
                <w:rFonts w:ascii="Cambria" w:hAnsi="Cambria"/>
                <w:sz w:val="20"/>
                <w:szCs w:val="20"/>
              </w:rPr>
              <w:t>Tip activitate</w:t>
            </w:r>
          </w:p>
        </w:tc>
        <w:tc>
          <w:tcPr>
            <w:tcW w:w="2550" w:type="dxa"/>
            <w:shd w:val="clear" w:color="auto" w:fill="auto"/>
            <w:vAlign w:val="center"/>
          </w:tcPr>
          <w:p w14:paraId="7560206D" w14:textId="77777777" w:rsidR="00A90B33" w:rsidRDefault="00000000">
            <w:pPr>
              <w:spacing w:after="0" w:line="240" w:lineRule="auto"/>
              <w:ind w:left="46" w:right="-154"/>
              <w:rPr>
                <w:rFonts w:ascii="Cambria" w:hAnsi="Cambria"/>
                <w:sz w:val="20"/>
                <w:szCs w:val="20"/>
              </w:rPr>
            </w:pPr>
            <w:r>
              <w:rPr>
                <w:rFonts w:ascii="Cambria" w:hAnsi="Cambria"/>
                <w:sz w:val="20"/>
                <w:szCs w:val="20"/>
              </w:rPr>
              <w:t>10.1 Criterii de evaluare</w:t>
            </w:r>
          </w:p>
        </w:tc>
        <w:tc>
          <w:tcPr>
            <w:tcW w:w="2409" w:type="dxa"/>
            <w:shd w:val="clear" w:color="auto" w:fill="auto"/>
            <w:vAlign w:val="center"/>
          </w:tcPr>
          <w:p w14:paraId="03C8F49B" w14:textId="77777777" w:rsidR="00A90B33" w:rsidRDefault="00000000">
            <w:pPr>
              <w:spacing w:after="0" w:line="240" w:lineRule="auto"/>
              <w:rPr>
                <w:rFonts w:ascii="Cambria" w:hAnsi="Cambria"/>
                <w:sz w:val="20"/>
                <w:szCs w:val="20"/>
              </w:rPr>
            </w:pPr>
            <w:r>
              <w:rPr>
                <w:rFonts w:ascii="Cambria" w:hAnsi="Cambria"/>
                <w:sz w:val="20"/>
                <w:szCs w:val="20"/>
              </w:rPr>
              <w:t>10.2 Metode de evaluare</w:t>
            </w:r>
          </w:p>
        </w:tc>
        <w:tc>
          <w:tcPr>
            <w:tcW w:w="2694" w:type="dxa"/>
            <w:shd w:val="clear" w:color="auto" w:fill="auto"/>
            <w:vAlign w:val="center"/>
          </w:tcPr>
          <w:p w14:paraId="4F5C8D4A" w14:textId="77777777" w:rsidR="00A90B33" w:rsidRDefault="00000000">
            <w:pPr>
              <w:spacing w:after="0" w:line="240" w:lineRule="auto"/>
              <w:rPr>
                <w:rFonts w:ascii="Cambria" w:hAnsi="Cambria"/>
                <w:sz w:val="20"/>
                <w:szCs w:val="20"/>
              </w:rPr>
            </w:pPr>
            <w:r>
              <w:rPr>
                <w:rFonts w:ascii="Cambria" w:hAnsi="Cambria"/>
                <w:sz w:val="20"/>
                <w:szCs w:val="20"/>
              </w:rPr>
              <w:t>10.3 Pondere din nota finală</w:t>
            </w:r>
          </w:p>
        </w:tc>
      </w:tr>
      <w:tr w:rsidR="00A90B33" w14:paraId="32E08B9C" w14:textId="77777777">
        <w:trPr>
          <w:trHeight w:val="284"/>
        </w:trPr>
        <w:tc>
          <w:tcPr>
            <w:tcW w:w="2839" w:type="dxa"/>
            <w:vMerge w:val="restart"/>
            <w:shd w:val="clear" w:color="auto" w:fill="auto"/>
            <w:vAlign w:val="center"/>
          </w:tcPr>
          <w:p w14:paraId="569A9740" w14:textId="77777777" w:rsidR="00A90B33" w:rsidRDefault="00000000">
            <w:pPr>
              <w:spacing w:after="0" w:line="240" w:lineRule="auto"/>
              <w:rPr>
                <w:rFonts w:ascii="Cambria" w:hAnsi="Cambria"/>
                <w:sz w:val="20"/>
                <w:szCs w:val="20"/>
              </w:rPr>
            </w:pPr>
            <w:r>
              <w:rPr>
                <w:rFonts w:ascii="Cambria" w:hAnsi="Cambria"/>
                <w:sz w:val="20"/>
                <w:szCs w:val="20"/>
              </w:rPr>
              <w:t>10.4 Curs</w:t>
            </w:r>
          </w:p>
        </w:tc>
        <w:tc>
          <w:tcPr>
            <w:tcW w:w="2550" w:type="dxa"/>
            <w:shd w:val="clear" w:color="auto" w:fill="auto"/>
            <w:vAlign w:val="center"/>
          </w:tcPr>
          <w:p w14:paraId="03A9505D" w14:textId="77777777" w:rsidR="00A90B33" w:rsidRDefault="00A90B33">
            <w:pPr>
              <w:spacing w:after="0" w:line="240" w:lineRule="auto"/>
              <w:rPr>
                <w:rFonts w:ascii="Cambria" w:hAnsi="Cambria"/>
                <w:sz w:val="20"/>
                <w:szCs w:val="20"/>
              </w:rPr>
            </w:pPr>
          </w:p>
        </w:tc>
        <w:tc>
          <w:tcPr>
            <w:tcW w:w="2409" w:type="dxa"/>
            <w:shd w:val="clear" w:color="auto" w:fill="auto"/>
            <w:vAlign w:val="center"/>
          </w:tcPr>
          <w:p w14:paraId="117CB8A9" w14:textId="77777777" w:rsidR="00A90B33" w:rsidRDefault="00A90B33">
            <w:pPr>
              <w:spacing w:after="0" w:line="240" w:lineRule="auto"/>
              <w:rPr>
                <w:rFonts w:ascii="Cambria" w:hAnsi="Cambria"/>
                <w:sz w:val="20"/>
                <w:szCs w:val="20"/>
              </w:rPr>
            </w:pPr>
          </w:p>
        </w:tc>
        <w:tc>
          <w:tcPr>
            <w:tcW w:w="2694" w:type="dxa"/>
            <w:shd w:val="clear" w:color="auto" w:fill="auto"/>
            <w:vAlign w:val="center"/>
          </w:tcPr>
          <w:p w14:paraId="78C4D9B2" w14:textId="77777777" w:rsidR="00A90B33" w:rsidRDefault="00A90B33">
            <w:pPr>
              <w:spacing w:after="0" w:line="240" w:lineRule="auto"/>
              <w:rPr>
                <w:rFonts w:ascii="Cambria" w:hAnsi="Cambria"/>
                <w:sz w:val="20"/>
                <w:szCs w:val="20"/>
              </w:rPr>
            </w:pPr>
          </w:p>
        </w:tc>
      </w:tr>
      <w:tr w:rsidR="00A90B33" w14:paraId="440608BC" w14:textId="77777777">
        <w:trPr>
          <w:trHeight w:val="284"/>
        </w:trPr>
        <w:tc>
          <w:tcPr>
            <w:tcW w:w="2839" w:type="dxa"/>
            <w:vMerge/>
            <w:shd w:val="clear" w:color="auto" w:fill="auto"/>
            <w:vAlign w:val="center"/>
          </w:tcPr>
          <w:p w14:paraId="6B58A295" w14:textId="77777777" w:rsidR="00A90B33" w:rsidRDefault="00A90B33">
            <w:pPr>
              <w:spacing w:after="0" w:line="240" w:lineRule="auto"/>
              <w:rPr>
                <w:rFonts w:ascii="Cambria" w:hAnsi="Cambria"/>
                <w:sz w:val="20"/>
                <w:szCs w:val="20"/>
              </w:rPr>
            </w:pPr>
          </w:p>
        </w:tc>
        <w:tc>
          <w:tcPr>
            <w:tcW w:w="2550" w:type="dxa"/>
            <w:shd w:val="clear" w:color="auto" w:fill="auto"/>
            <w:vAlign w:val="center"/>
          </w:tcPr>
          <w:p w14:paraId="42620FD6" w14:textId="77777777" w:rsidR="00A90B33" w:rsidRDefault="00A90B33">
            <w:pPr>
              <w:spacing w:after="0" w:line="240" w:lineRule="auto"/>
              <w:rPr>
                <w:rFonts w:ascii="Cambria" w:hAnsi="Cambria"/>
                <w:sz w:val="20"/>
                <w:szCs w:val="20"/>
              </w:rPr>
            </w:pPr>
          </w:p>
        </w:tc>
        <w:tc>
          <w:tcPr>
            <w:tcW w:w="2409" w:type="dxa"/>
            <w:shd w:val="clear" w:color="auto" w:fill="auto"/>
            <w:vAlign w:val="center"/>
          </w:tcPr>
          <w:p w14:paraId="47065930" w14:textId="77777777" w:rsidR="00A90B33" w:rsidRDefault="00A90B33">
            <w:pPr>
              <w:spacing w:after="0" w:line="240" w:lineRule="auto"/>
              <w:rPr>
                <w:rFonts w:ascii="Cambria" w:hAnsi="Cambria"/>
                <w:sz w:val="20"/>
                <w:szCs w:val="20"/>
              </w:rPr>
            </w:pPr>
          </w:p>
        </w:tc>
        <w:tc>
          <w:tcPr>
            <w:tcW w:w="2694" w:type="dxa"/>
            <w:shd w:val="clear" w:color="auto" w:fill="auto"/>
            <w:vAlign w:val="center"/>
          </w:tcPr>
          <w:p w14:paraId="5998551C" w14:textId="77777777" w:rsidR="00A90B33" w:rsidRDefault="00A90B33">
            <w:pPr>
              <w:spacing w:after="0" w:line="240" w:lineRule="auto"/>
              <w:rPr>
                <w:rFonts w:ascii="Cambria" w:hAnsi="Cambria"/>
                <w:sz w:val="20"/>
                <w:szCs w:val="20"/>
              </w:rPr>
            </w:pPr>
          </w:p>
        </w:tc>
      </w:tr>
      <w:tr w:rsidR="00A90B33" w14:paraId="59CB5F0B" w14:textId="77777777">
        <w:trPr>
          <w:trHeight w:val="284"/>
        </w:trPr>
        <w:tc>
          <w:tcPr>
            <w:tcW w:w="2839" w:type="dxa"/>
            <w:shd w:val="clear" w:color="auto" w:fill="auto"/>
            <w:vAlign w:val="center"/>
          </w:tcPr>
          <w:p w14:paraId="3689EDE9" w14:textId="77777777" w:rsidR="00A90B33" w:rsidRDefault="00000000">
            <w:pPr>
              <w:spacing w:after="0" w:line="240" w:lineRule="auto"/>
              <w:ind w:right="-150"/>
              <w:rPr>
                <w:rFonts w:ascii="Cambria" w:hAnsi="Cambria"/>
                <w:sz w:val="20"/>
                <w:szCs w:val="20"/>
              </w:rPr>
            </w:pPr>
            <w:r>
              <w:rPr>
                <w:rFonts w:ascii="Cambria" w:hAnsi="Cambria"/>
                <w:sz w:val="20"/>
                <w:szCs w:val="20"/>
              </w:rPr>
              <w:t>10.5 Seminar/laborator</w:t>
            </w:r>
          </w:p>
        </w:tc>
        <w:tc>
          <w:tcPr>
            <w:tcW w:w="2550" w:type="dxa"/>
            <w:shd w:val="clear" w:color="auto" w:fill="auto"/>
            <w:vAlign w:val="center"/>
          </w:tcPr>
          <w:p w14:paraId="6478E6C6"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r>
              <w:rPr>
                <w:rFonts w:ascii="Cambria" w:hAnsi="Cambria"/>
                <w:color w:val="000000"/>
                <w:sz w:val="20"/>
                <w:szCs w:val="20"/>
                <w:lang w:val="en-US"/>
              </w:rPr>
              <w:br/>
              <w:t>• Realizarea stagiului de practică conform cerințelor stabilite;</w:t>
            </w:r>
            <w:r>
              <w:rPr>
                <w:rFonts w:ascii="Cambria" w:hAnsi="Cambria"/>
                <w:color w:val="000000"/>
                <w:sz w:val="20"/>
                <w:szCs w:val="20"/>
                <w:lang w:val="en-US"/>
              </w:rPr>
              <w:br/>
              <w:t>• Calitatea și completitudinea caietului de practică;</w:t>
            </w:r>
            <w:r>
              <w:rPr>
                <w:rFonts w:ascii="Cambria" w:hAnsi="Cambria"/>
                <w:color w:val="000000"/>
                <w:sz w:val="20"/>
                <w:szCs w:val="20"/>
                <w:lang w:val="en-US"/>
              </w:rPr>
              <w:br/>
              <w:t>• Gradul de implicare și responsabilitate manifestat pe parcursul stagiului;</w:t>
            </w:r>
            <w:r>
              <w:rPr>
                <w:rFonts w:ascii="Cambria" w:hAnsi="Cambria"/>
                <w:color w:val="000000"/>
                <w:sz w:val="20"/>
                <w:szCs w:val="20"/>
                <w:lang w:val="en-US"/>
              </w:rPr>
              <w:br/>
              <w:t>• Capacitatea de reflecție asupra experienței profesionale dobândite.</w:t>
            </w:r>
          </w:p>
          <w:p w14:paraId="0D3A1FB0" w14:textId="77777777" w:rsidR="00A90B33" w:rsidRDefault="00A90B33">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p>
          <w:p w14:paraId="09DE49AE"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r>
              <w:rPr>
                <w:rFonts w:ascii="Cambria" w:hAnsi="Cambria"/>
                <w:color w:val="000000"/>
                <w:sz w:val="20"/>
                <w:szCs w:val="20"/>
                <w:lang w:val="en-US"/>
              </w:rPr>
              <w:br/>
            </w:r>
          </w:p>
          <w:p w14:paraId="2FBD482B" w14:textId="77777777" w:rsidR="00A90B33" w:rsidRDefault="00A90B33">
            <w:pPr>
              <w:spacing w:after="0" w:line="240" w:lineRule="auto"/>
              <w:rPr>
                <w:rFonts w:ascii="Cambria" w:hAnsi="Cambria"/>
                <w:sz w:val="20"/>
                <w:szCs w:val="20"/>
              </w:rPr>
            </w:pPr>
          </w:p>
          <w:p w14:paraId="0B8656B1" w14:textId="77777777" w:rsidR="00A90B33" w:rsidRDefault="00A90B33">
            <w:pPr>
              <w:spacing w:after="0" w:line="240" w:lineRule="auto"/>
              <w:rPr>
                <w:rFonts w:ascii="Cambria" w:hAnsi="Cambria"/>
                <w:sz w:val="20"/>
                <w:szCs w:val="20"/>
              </w:rPr>
            </w:pPr>
          </w:p>
        </w:tc>
        <w:tc>
          <w:tcPr>
            <w:tcW w:w="2409" w:type="dxa"/>
            <w:shd w:val="clear" w:color="auto" w:fill="auto"/>
            <w:vAlign w:val="center"/>
          </w:tcPr>
          <w:p w14:paraId="3BB87933" w14:textId="77777777" w:rsidR="00A90B33" w:rsidRDefault="00000000">
            <w:pPr>
              <w:spacing w:after="0" w:line="240" w:lineRule="auto"/>
              <w:rPr>
                <w:rFonts w:ascii="Cambria" w:hAnsi="Cambria"/>
                <w:sz w:val="20"/>
                <w:szCs w:val="20"/>
              </w:rPr>
            </w:pPr>
            <w:r>
              <w:rPr>
                <w:rFonts w:ascii="Cambria" w:hAnsi="Cambria"/>
                <w:color w:val="000000"/>
                <w:sz w:val="20"/>
                <w:szCs w:val="20"/>
                <w:lang w:val="en-US"/>
              </w:rPr>
              <w:br/>
              <w:t>• Evaluarea caietului de practică;</w:t>
            </w:r>
            <w:r>
              <w:rPr>
                <w:rFonts w:ascii="Cambria" w:hAnsi="Cambria"/>
                <w:color w:val="000000"/>
                <w:sz w:val="20"/>
                <w:szCs w:val="20"/>
                <w:lang w:val="en-US"/>
              </w:rPr>
              <w:br/>
              <w:t>• Raport de practică / portofoliu;</w:t>
            </w:r>
            <w:r>
              <w:rPr>
                <w:rFonts w:ascii="Cambria" w:hAnsi="Cambria"/>
                <w:color w:val="000000"/>
                <w:sz w:val="20"/>
                <w:szCs w:val="20"/>
                <w:lang w:val="en-US"/>
              </w:rPr>
              <w:br/>
              <w:t>• Avizul sau evaluarea tutorelui de practică.</w:t>
            </w:r>
          </w:p>
        </w:tc>
        <w:tc>
          <w:tcPr>
            <w:tcW w:w="2694" w:type="dxa"/>
            <w:shd w:val="clear" w:color="auto" w:fill="auto"/>
            <w:vAlign w:val="center"/>
          </w:tcPr>
          <w:p w14:paraId="2F0E7C82" w14:textId="77777777" w:rsidR="00A90B33" w:rsidRDefault="00000000">
            <w:pPr>
              <w:spacing w:after="0" w:line="240" w:lineRule="auto"/>
              <w:rPr>
                <w:rFonts w:ascii="Cambria" w:hAnsi="Cambria"/>
                <w:sz w:val="20"/>
                <w:szCs w:val="20"/>
              </w:rPr>
            </w:pPr>
            <w:r>
              <w:rPr>
                <w:rFonts w:ascii="Cambria" w:hAnsi="Cambria"/>
                <w:color w:val="000000"/>
                <w:sz w:val="20"/>
                <w:szCs w:val="20"/>
                <w:lang w:val="en-US"/>
              </w:rPr>
              <w:t>100%</w:t>
            </w:r>
          </w:p>
        </w:tc>
      </w:tr>
      <w:tr w:rsidR="00A90B33" w14:paraId="01B23F46" w14:textId="77777777">
        <w:trPr>
          <w:trHeight w:val="284"/>
        </w:trPr>
        <w:tc>
          <w:tcPr>
            <w:tcW w:w="2839" w:type="dxa"/>
            <w:shd w:val="clear" w:color="auto" w:fill="auto"/>
            <w:vAlign w:val="center"/>
          </w:tcPr>
          <w:p w14:paraId="6A09FE56" w14:textId="77777777" w:rsidR="00A90B33" w:rsidRDefault="00A90B33">
            <w:pPr>
              <w:spacing w:after="0" w:line="240" w:lineRule="auto"/>
              <w:ind w:right="-150"/>
              <w:rPr>
                <w:rFonts w:ascii="Cambria" w:hAnsi="Cambria"/>
                <w:sz w:val="20"/>
                <w:szCs w:val="20"/>
              </w:rPr>
            </w:pPr>
          </w:p>
        </w:tc>
        <w:tc>
          <w:tcPr>
            <w:tcW w:w="2550" w:type="dxa"/>
            <w:shd w:val="clear" w:color="auto" w:fill="auto"/>
            <w:vAlign w:val="center"/>
          </w:tcPr>
          <w:p w14:paraId="1C6F252D" w14:textId="77777777" w:rsidR="00A90B33" w:rsidRDefault="00A90B33">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p>
        </w:tc>
        <w:tc>
          <w:tcPr>
            <w:tcW w:w="2409" w:type="dxa"/>
            <w:shd w:val="clear" w:color="auto" w:fill="auto"/>
            <w:vAlign w:val="center"/>
          </w:tcPr>
          <w:p w14:paraId="6EF1F374" w14:textId="77777777" w:rsidR="00A90B33" w:rsidRDefault="00A90B33">
            <w:pPr>
              <w:spacing w:after="0" w:line="240" w:lineRule="auto"/>
              <w:rPr>
                <w:rFonts w:ascii="Cambria" w:hAnsi="Cambria"/>
                <w:sz w:val="20"/>
                <w:szCs w:val="20"/>
              </w:rPr>
            </w:pPr>
          </w:p>
        </w:tc>
        <w:tc>
          <w:tcPr>
            <w:tcW w:w="2694" w:type="dxa"/>
            <w:shd w:val="clear" w:color="auto" w:fill="auto"/>
            <w:vAlign w:val="center"/>
          </w:tcPr>
          <w:p w14:paraId="5315AD9D" w14:textId="77777777" w:rsidR="00A90B33" w:rsidRDefault="00A90B33">
            <w:pPr>
              <w:spacing w:after="0" w:line="240" w:lineRule="auto"/>
              <w:rPr>
                <w:rFonts w:ascii="Cambria" w:hAnsi="Cambria"/>
                <w:sz w:val="20"/>
                <w:szCs w:val="20"/>
              </w:rPr>
            </w:pPr>
          </w:p>
        </w:tc>
      </w:tr>
      <w:tr w:rsidR="00A90B33" w14:paraId="516C25E1" w14:textId="77777777">
        <w:trPr>
          <w:trHeight w:val="284"/>
        </w:trPr>
        <w:tc>
          <w:tcPr>
            <w:tcW w:w="10492" w:type="dxa"/>
            <w:gridSpan w:val="4"/>
            <w:shd w:val="clear" w:color="auto" w:fill="auto"/>
            <w:vAlign w:val="center"/>
          </w:tcPr>
          <w:p w14:paraId="2E320EBD" w14:textId="77777777" w:rsidR="00A90B33" w:rsidRDefault="00000000">
            <w:pPr>
              <w:spacing w:after="0" w:line="240" w:lineRule="auto"/>
              <w:rPr>
                <w:rFonts w:ascii="Cambria" w:hAnsi="Cambria"/>
                <w:sz w:val="20"/>
                <w:szCs w:val="20"/>
              </w:rPr>
            </w:pPr>
            <w:r>
              <w:rPr>
                <w:rFonts w:ascii="Cambria" w:hAnsi="Cambria"/>
                <w:sz w:val="20"/>
                <w:szCs w:val="20"/>
              </w:rPr>
              <w:t>10.6 Standard minim de performanță</w:t>
            </w:r>
          </w:p>
        </w:tc>
      </w:tr>
      <w:tr w:rsidR="00A90B33" w14:paraId="234FD714" w14:textId="77777777">
        <w:trPr>
          <w:trHeight w:val="284"/>
        </w:trPr>
        <w:tc>
          <w:tcPr>
            <w:tcW w:w="10492" w:type="dxa"/>
            <w:gridSpan w:val="4"/>
            <w:shd w:val="clear" w:color="auto" w:fill="auto"/>
          </w:tcPr>
          <w:p w14:paraId="3CF60294" w14:textId="77777777" w:rsidR="00A90B33"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sz w:val="20"/>
                <w:szCs w:val="20"/>
              </w:rPr>
            </w:pPr>
            <w:r>
              <w:rPr>
                <w:rFonts w:ascii="Cambria" w:hAnsi="Cambria"/>
                <w:color w:val="000000"/>
                <w:sz w:val="20"/>
                <w:szCs w:val="20"/>
                <w:lang w:val="en-US"/>
              </w:rPr>
              <w:t>• Efectuarea integrală a numărului de ore prevăzut pentru stagiul de practică.</w:t>
            </w:r>
            <w:r>
              <w:rPr>
                <w:rFonts w:ascii="Cambria" w:hAnsi="Cambria"/>
                <w:color w:val="000000"/>
                <w:sz w:val="20"/>
                <w:szCs w:val="20"/>
                <w:lang w:val="en-US"/>
              </w:rPr>
              <w:br/>
              <w:t>• Predarea caietului de practică completat conform cerințelor.</w:t>
            </w:r>
            <w:r>
              <w:rPr>
                <w:rFonts w:ascii="Cambria" w:hAnsi="Cambria"/>
                <w:color w:val="000000"/>
                <w:sz w:val="20"/>
                <w:szCs w:val="20"/>
                <w:lang w:val="en-US"/>
              </w:rPr>
              <w:br/>
              <w:t>• Demonstrarea dobândirii competențelor minime prevăzute în fișa disciplinei.</w:t>
            </w:r>
            <w:r>
              <w:rPr>
                <w:rFonts w:ascii="Cambria" w:hAnsi="Cambria"/>
                <w:color w:val="000000"/>
                <w:sz w:val="20"/>
                <w:szCs w:val="20"/>
                <w:lang w:val="en-US"/>
              </w:rPr>
              <w:br/>
              <w:t xml:space="preserve">• Respectarea normelor profesionale și etice ale instituției gazdă. </w:t>
            </w:r>
          </w:p>
          <w:p w14:paraId="44CDB970" w14:textId="77777777" w:rsidR="00A90B33" w:rsidRDefault="00A90B33">
            <w:pPr>
              <w:spacing w:after="0" w:line="240" w:lineRule="auto"/>
              <w:rPr>
                <w:rFonts w:ascii="Cambria" w:hAnsi="Cambria"/>
                <w:sz w:val="20"/>
                <w:szCs w:val="20"/>
              </w:rPr>
            </w:pPr>
          </w:p>
        </w:tc>
      </w:tr>
    </w:tbl>
    <w:p w14:paraId="48FAE87E" w14:textId="77777777" w:rsidR="00A90B33" w:rsidRDefault="00A90B33">
      <w:pPr>
        <w:rPr>
          <w:rFonts w:ascii="Cambria" w:hAnsi="Cambria"/>
          <w:sz w:val="20"/>
          <w:szCs w:val="20"/>
        </w:rPr>
      </w:pPr>
    </w:p>
    <w:p w14:paraId="5CB5F586" w14:textId="77777777" w:rsidR="00A90B33" w:rsidRDefault="00A90B33">
      <w:pPr>
        <w:rPr>
          <w:rFonts w:ascii="Cambria" w:hAnsi="Cambria"/>
          <w:sz w:val="20"/>
          <w:szCs w:val="20"/>
        </w:rPr>
      </w:pPr>
    </w:p>
    <w:p w14:paraId="4B990805" w14:textId="77777777" w:rsidR="00A90B33" w:rsidRDefault="00000000">
      <w:pPr>
        <w:spacing w:after="0"/>
        <w:ind w:hanging="425"/>
        <w:rPr>
          <w:rFonts w:ascii="Cambria" w:hAnsi="Cambria"/>
          <w:sz w:val="20"/>
          <w:szCs w:val="20"/>
        </w:rPr>
      </w:pPr>
      <w:r>
        <w:rPr>
          <w:rFonts w:ascii="Cambria" w:hAnsi="Cambria"/>
          <w:b/>
          <w:sz w:val="20"/>
          <w:szCs w:val="20"/>
        </w:rPr>
        <w:t>11. Etichete ODD (Obiective de Dezvoltare Durabilă / Sustainable Development Goals)</w:t>
      </w:r>
      <w:r>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A90B33" w14:paraId="28634381" w14:textId="77777777">
        <w:trPr>
          <w:trHeight w:val="1037"/>
        </w:trPr>
        <w:tc>
          <w:tcPr>
            <w:tcW w:w="1165" w:type="dxa"/>
            <w:vAlign w:val="center"/>
          </w:tcPr>
          <w:p w14:paraId="48D588B3" w14:textId="77777777" w:rsidR="00A90B33" w:rsidRDefault="00000000">
            <w:pPr>
              <w:rPr>
                <w:rFonts w:ascii="Cambria" w:hAnsi="Cambria"/>
              </w:rPr>
            </w:pPr>
            <w:r>
              <w:rPr>
                <w:rFonts w:ascii="Cambria" w:hAnsi="Cambria"/>
                <w:noProof/>
              </w:rPr>
              <w:lastRenderedPageBreak/>
              <w:drawing>
                <wp:anchor distT="0" distB="0" distL="114300" distR="114300" simplePos="0" relativeHeight="251658240" behindDoc="0" locked="0" layoutInCell="1" allowOverlap="1" wp14:anchorId="373F6CBC" wp14:editId="173B418A">
                  <wp:simplePos x="0" y="0"/>
                  <wp:positionH relativeFrom="column">
                    <wp:posOffset>13970</wp:posOffset>
                  </wp:positionH>
                  <wp:positionV relativeFrom="paragraph">
                    <wp:posOffset>34925</wp:posOffset>
                  </wp:positionV>
                  <wp:extent cx="615950" cy="611505"/>
                  <wp:effectExtent l="0" t="0" r="0" b="0"/>
                  <wp:wrapNone/>
                  <wp:docPr id="19"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ine 2"/>
                          <pic:cNvPicPr>
                            <a:picLocks noChangeAspect="1" noChangeArrowheads="1"/>
                          </pic:cNvPicPr>
                        </pic:nvPicPr>
                        <pic:blipFill>
                          <a:blip r:embed="rId7"/>
                          <a:srcRect/>
                          <a:stretch>
                            <a:fillRect/>
                          </a:stretch>
                        </pic:blipFill>
                        <pic:spPr>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42EA0F8C" w14:textId="77777777" w:rsidR="00A90B33" w:rsidRDefault="00000000">
            <w:pPr>
              <w:rPr>
                <w:rFonts w:ascii="Cambria" w:hAnsi="Cambria"/>
              </w:rPr>
            </w:pPr>
            <w:r>
              <w:rPr>
                <w:rFonts w:ascii="Cambria" w:hAnsi="Cambria"/>
              </w:rPr>
              <w:t>Eticheta generală pentru Dezvoltare durabilă</w:t>
            </w:r>
          </w:p>
        </w:tc>
      </w:tr>
      <w:tr w:rsidR="00A90B33" w14:paraId="269FFD39" w14:textId="77777777">
        <w:trPr>
          <w:trHeight w:val="1124"/>
        </w:trPr>
        <w:tc>
          <w:tcPr>
            <w:tcW w:w="1165" w:type="dxa"/>
            <w:vAlign w:val="center"/>
          </w:tcPr>
          <w:p w14:paraId="032176F2" w14:textId="77777777" w:rsidR="00A90B33" w:rsidRDefault="00000000">
            <w:pPr>
              <w:ind w:right="-537"/>
              <w:rPr>
                <w:rFonts w:ascii="Cambria" w:hAnsi="Cambria"/>
              </w:rPr>
            </w:pPr>
            <w:r>
              <w:rPr>
                <w:rFonts w:ascii="Cambria" w:hAnsi="Cambria"/>
                <w:noProof/>
              </w:rPr>
              <w:drawing>
                <wp:inline distT="0" distB="0" distL="114300" distR="114300" wp14:anchorId="574E0B6C" wp14:editId="6819023A">
                  <wp:extent cx="604800" cy="612000"/>
                  <wp:effectExtent l="0" t="0" r="0" b="0"/>
                  <wp:docPr id="20"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3"/>
                          <pic:cNvPicPr>
                            <a:picLocks noChangeAspect="1"/>
                          </pic:cNvPicPr>
                        </pic:nvPicPr>
                        <pic:blipFill>
                          <a:blip r:embed="rId8"/>
                          <a:srcRect/>
                          <a:stretch>
                            <a:fillRect/>
                          </a:stretch>
                        </pic:blipFill>
                        <pic:spPr>
                          <a:xfrm>
                            <a:off x="0" y="0"/>
                            <a:ext cx="604800" cy="612000"/>
                          </a:xfrm>
                          <a:prstGeom prst="rect">
                            <a:avLst/>
                          </a:prstGeom>
                        </pic:spPr>
                      </pic:pic>
                    </a:graphicData>
                  </a:graphic>
                </wp:inline>
              </w:drawing>
            </w:r>
          </w:p>
        </w:tc>
        <w:tc>
          <w:tcPr>
            <w:tcW w:w="1166" w:type="dxa"/>
            <w:vAlign w:val="center"/>
          </w:tcPr>
          <w:p w14:paraId="35DCD58A" w14:textId="77777777" w:rsidR="00A90B33" w:rsidRDefault="00000000">
            <w:pPr>
              <w:rPr>
                <w:rFonts w:ascii="Cambria" w:hAnsi="Cambria"/>
              </w:rPr>
            </w:pPr>
            <w:r>
              <w:rPr>
                <w:rFonts w:ascii="Cambria" w:hAnsi="Cambria"/>
                <w:noProof/>
              </w:rPr>
              <w:drawing>
                <wp:inline distT="0" distB="0" distL="114300" distR="114300" wp14:anchorId="22775CAA" wp14:editId="582AA752">
                  <wp:extent cx="603885" cy="611505"/>
                  <wp:effectExtent l="0" t="0" r="0" b="0"/>
                  <wp:docPr id="21"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5"/>
                          <pic:cNvPicPr>
                            <a:picLocks noChangeAspect="1"/>
                          </pic:cNvPicPr>
                        </pic:nvPicPr>
                        <pic:blipFill>
                          <a:blip r:embed="rId9"/>
                          <a:srcRect/>
                          <a:stretch>
                            <a:fillRect/>
                          </a:stretch>
                        </pic:blipFill>
                        <pic:spPr>
                          <a:xfrm>
                            <a:off x="0" y="0"/>
                            <a:ext cx="603885" cy="611505"/>
                          </a:xfrm>
                          <a:prstGeom prst="rect">
                            <a:avLst/>
                          </a:prstGeom>
                        </pic:spPr>
                      </pic:pic>
                    </a:graphicData>
                  </a:graphic>
                </wp:inline>
              </w:drawing>
            </w:r>
          </w:p>
        </w:tc>
        <w:tc>
          <w:tcPr>
            <w:tcW w:w="1166" w:type="dxa"/>
            <w:vAlign w:val="center"/>
          </w:tcPr>
          <w:p w14:paraId="73F8EEBE" w14:textId="77777777" w:rsidR="00A90B33" w:rsidRDefault="00000000">
            <w:pPr>
              <w:rPr>
                <w:rFonts w:ascii="Cambria" w:hAnsi="Cambria"/>
              </w:rPr>
            </w:pPr>
            <w:r>
              <w:rPr>
                <w:rFonts w:ascii="Cambria" w:hAnsi="Cambria"/>
                <w:noProof/>
              </w:rPr>
              <w:drawing>
                <wp:inline distT="0" distB="0" distL="114300" distR="114300" wp14:anchorId="7761CC27" wp14:editId="7DE1EC6D">
                  <wp:extent cx="595630" cy="611505"/>
                  <wp:effectExtent l="0" t="0" r="0" b="0"/>
                  <wp:docPr id="22"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13"/>
                          <pic:cNvPicPr>
                            <a:picLocks noChangeAspect="1"/>
                          </pic:cNvPicPr>
                        </pic:nvPicPr>
                        <pic:blipFill>
                          <a:blip r:embed="rId10"/>
                          <a:srcRect/>
                          <a:stretch>
                            <a:fillRect/>
                          </a:stretch>
                        </pic:blipFill>
                        <pic:spPr>
                          <a:xfrm>
                            <a:off x="0" y="0"/>
                            <a:ext cx="595630" cy="611505"/>
                          </a:xfrm>
                          <a:prstGeom prst="rect">
                            <a:avLst/>
                          </a:prstGeom>
                        </pic:spPr>
                      </pic:pic>
                    </a:graphicData>
                  </a:graphic>
                </wp:inline>
              </w:drawing>
            </w:r>
          </w:p>
        </w:tc>
        <w:tc>
          <w:tcPr>
            <w:tcW w:w="1165" w:type="dxa"/>
            <w:vAlign w:val="center"/>
          </w:tcPr>
          <w:p w14:paraId="2FEBD72D" w14:textId="77777777" w:rsidR="00A90B33" w:rsidRDefault="00000000">
            <w:pPr>
              <w:rPr>
                <w:rFonts w:ascii="Cambria" w:hAnsi="Cambria"/>
              </w:rPr>
            </w:pPr>
            <w:r>
              <w:rPr>
                <w:rFonts w:ascii="Cambria" w:hAnsi="Cambria"/>
                <w:noProof/>
              </w:rPr>
              <w:drawing>
                <wp:inline distT="0" distB="0" distL="114300" distR="114300" wp14:anchorId="5F37FFF7" wp14:editId="02639601">
                  <wp:extent cx="600710" cy="611505"/>
                  <wp:effectExtent l="0" t="0" r="0" b="0"/>
                  <wp:docPr id="23"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ine 14"/>
                          <pic:cNvPicPr>
                            <a:picLocks noChangeAspect="1"/>
                          </pic:cNvPicPr>
                        </pic:nvPicPr>
                        <pic:blipFill>
                          <a:blip r:embed="rId11"/>
                          <a:srcRect/>
                          <a:stretch>
                            <a:fillRect/>
                          </a:stretch>
                        </pic:blipFill>
                        <pic:spPr>
                          <a:xfrm>
                            <a:off x="0" y="0"/>
                            <a:ext cx="600710" cy="611505"/>
                          </a:xfrm>
                          <a:prstGeom prst="rect">
                            <a:avLst/>
                          </a:prstGeom>
                        </pic:spPr>
                      </pic:pic>
                    </a:graphicData>
                  </a:graphic>
                </wp:inline>
              </w:drawing>
            </w:r>
          </w:p>
        </w:tc>
        <w:tc>
          <w:tcPr>
            <w:tcW w:w="1166" w:type="dxa"/>
            <w:vAlign w:val="center"/>
          </w:tcPr>
          <w:p w14:paraId="05AA9F42" w14:textId="77777777" w:rsidR="00A90B33" w:rsidRDefault="00000000">
            <w:pPr>
              <w:rPr>
                <w:rFonts w:ascii="Cambria" w:hAnsi="Cambria"/>
              </w:rPr>
            </w:pPr>
            <w:r>
              <w:rPr>
                <w:rFonts w:ascii="Cambria" w:hAnsi="Cambria"/>
                <w:noProof/>
              </w:rPr>
              <w:drawing>
                <wp:inline distT="0" distB="0" distL="114300" distR="114300" wp14:anchorId="417E4DB9" wp14:editId="2578963E">
                  <wp:extent cx="593725" cy="611505"/>
                  <wp:effectExtent l="0" t="0" r="0" b="0"/>
                  <wp:docPr id="24"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15"/>
                          <pic:cNvPicPr>
                            <a:picLocks noChangeAspect="1"/>
                          </pic:cNvPicPr>
                        </pic:nvPicPr>
                        <pic:blipFill>
                          <a:blip r:embed="rId12"/>
                          <a:srcRect/>
                          <a:stretch>
                            <a:fillRect/>
                          </a:stretch>
                        </pic:blipFill>
                        <pic:spPr>
                          <a:xfrm>
                            <a:off x="0" y="0"/>
                            <a:ext cx="593725" cy="611505"/>
                          </a:xfrm>
                          <a:prstGeom prst="rect">
                            <a:avLst/>
                          </a:prstGeom>
                        </pic:spPr>
                      </pic:pic>
                    </a:graphicData>
                  </a:graphic>
                </wp:inline>
              </w:drawing>
            </w:r>
          </w:p>
        </w:tc>
        <w:tc>
          <w:tcPr>
            <w:tcW w:w="1166" w:type="dxa"/>
            <w:vAlign w:val="center"/>
          </w:tcPr>
          <w:p w14:paraId="7DAC6C82" w14:textId="77777777" w:rsidR="00A90B33" w:rsidRDefault="00000000">
            <w:pPr>
              <w:rPr>
                <w:rFonts w:ascii="Cambria" w:hAnsi="Cambria"/>
              </w:rPr>
            </w:pPr>
            <w:r>
              <w:rPr>
                <w:rFonts w:ascii="Cambria" w:hAnsi="Cambria"/>
                <w:noProof/>
              </w:rPr>
              <w:drawing>
                <wp:inline distT="0" distB="0" distL="114300" distR="114300" wp14:anchorId="1E287F73" wp14:editId="12AE17BA">
                  <wp:extent cx="594995" cy="611505"/>
                  <wp:effectExtent l="0" t="0" r="0" b="0"/>
                  <wp:docPr id="25"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16"/>
                          <pic:cNvPicPr>
                            <a:picLocks noChangeAspect="1"/>
                          </pic:cNvPicPr>
                        </pic:nvPicPr>
                        <pic:blipFill>
                          <a:blip r:embed="rId13"/>
                          <a:srcRect/>
                          <a:stretch>
                            <a:fillRect/>
                          </a:stretch>
                        </pic:blipFill>
                        <pic:spPr>
                          <a:xfrm>
                            <a:off x="0" y="0"/>
                            <a:ext cx="594995" cy="611505"/>
                          </a:xfrm>
                          <a:prstGeom prst="rect">
                            <a:avLst/>
                          </a:prstGeom>
                        </pic:spPr>
                      </pic:pic>
                    </a:graphicData>
                  </a:graphic>
                </wp:inline>
              </w:drawing>
            </w:r>
          </w:p>
        </w:tc>
        <w:tc>
          <w:tcPr>
            <w:tcW w:w="1165" w:type="dxa"/>
            <w:vAlign w:val="center"/>
          </w:tcPr>
          <w:p w14:paraId="5ACBA6A5" w14:textId="77777777" w:rsidR="00A90B33" w:rsidRDefault="00000000">
            <w:pPr>
              <w:rPr>
                <w:rFonts w:ascii="Cambria" w:hAnsi="Cambria"/>
              </w:rPr>
            </w:pPr>
            <w:r>
              <w:rPr>
                <w:rFonts w:ascii="Cambria" w:hAnsi="Cambria"/>
                <w:noProof/>
              </w:rPr>
              <w:drawing>
                <wp:inline distT="0" distB="0" distL="114300" distR="114300" wp14:anchorId="3BD0EFD8" wp14:editId="598E10ED">
                  <wp:extent cx="596900" cy="611505"/>
                  <wp:effectExtent l="0" t="0" r="0" b="0"/>
                  <wp:docPr id="26"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17"/>
                          <pic:cNvPicPr>
                            <a:picLocks noChangeAspect="1"/>
                          </pic:cNvPicPr>
                        </pic:nvPicPr>
                        <pic:blipFill>
                          <a:blip r:embed="rId14"/>
                          <a:srcRect/>
                          <a:stretch>
                            <a:fillRect/>
                          </a:stretch>
                        </pic:blipFill>
                        <pic:spPr>
                          <a:xfrm>
                            <a:off x="0" y="0"/>
                            <a:ext cx="596900" cy="611505"/>
                          </a:xfrm>
                          <a:prstGeom prst="rect">
                            <a:avLst/>
                          </a:prstGeom>
                        </pic:spPr>
                      </pic:pic>
                    </a:graphicData>
                  </a:graphic>
                </wp:inline>
              </w:drawing>
            </w:r>
          </w:p>
        </w:tc>
        <w:tc>
          <w:tcPr>
            <w:tcW w:w="1166" w:type="dxa"/>
            <w:vAlign w:val="center"/>
          </w:tcPr>
          <w:p w14:paraId="51C4E5AD" w14:textId="77777777" w:rsidR="00A90B33" w:rsidRDefault="00000000">
            <w:pPr>
              <w:rPr>
                <w:rFonts w:ascii="Cambria" w:hAnsi="Cambria"/>
              </w:rPr>
            </w:pPr>
            <w:r>
              <w:rPr>
                <w:rFonts w:ascii="Cambria" w:hAnsi="Cambria"/>
                <w:noProof/>
              </w:rPr>
              <w:drawing>
                <wp:inline distT="0" distB="0" distL="114300" distR="114300" wp14:anchorId="3A2C3DAC" wp14:editId="4E46C6B3">
                  <wp:extent cx="587375" cy="611505"/>
                  <wp:effectExtent l="0" t="0" r="0" b="0"/>
                  <wp:docPr id="27"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18"/>
                          <pic:cNvPicPr>
                            <a:picLocks noChangeAspect="1"/>
                          </pic:cNvPicPr>
                        </pic:nvPicPr>
                        <pic:blipFill>
                          <a:blip r:embed="rId15"/>
                          <a:srcRect/>
                          <a:stretch>
                            <a:fillRect/>
                          </a:stretch>
                        </pic:blipFill>
                        <pic:spPr>
                          <a:xfrm>
                            <a:off x="0" y="0"/>
                            <a:ext cx="587375" cy="611505"/>
                          </a:xfrm>
                          <a:prstGeom prst="rect">
                            <a:avLst/>
                          </a:prstGeom>
                        </pic:spPr>
                      </pic:pic>
                    </a:graphicData>
                  </a:graphic>
                </wp:inline>
              </w:drawing>
            </w:r>
          </w:p>
        </w:tc>
        <w:tc>
          <w:tcPr>
            <w:tcW w:w="1166" w:type="dxa"/>
            <w:vAlign w:val="center"/>
          </w:tcPr>
          <w:p w14:paraId="09AC009B" w14:textId="77777777" w:rsidR="00A90B33" w:rsidRDefault="00000000">
            <w:pPr>
              <w:rPr>
                <w:rFonts w:ascii="Cambria" w:hAnsi="Cambria"/>
              </w:rPr>
            </w:pPr>
            <w:r>
              <w:rPr>
                <w:rFonts w:ascii="Cambria" w:hAnsi="Cambria"/>
                <w:noProof/>
              </w:rPr>
              <w:drawing>
                <wp:inline distT="0" distB="0" distL="114300" distR="114300" wp14:anchorId="0C41AB5B" wp14:editId="4E576BDE">
                  <wp:extent cx="625475" cy="611505"/>
                  <wp:effectExtent l="0" t="0" r="0" b="0"/>
                  <wp:docPr id="28"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10"/>
                          <pic:cNvPicPr>
                            <a:picLocks noChangeAspect="1"/>
                          </pic:cNvPicPr>
                        </pic:nvPicPr>
                        <pic:blipFill>
                          <a:blip r:embed="rId16"/>
                          <a:srcRect/>
                          <a:stretch>
                            <a:fillRect/>
                          </a:stretch>
                        </pic:blipFill>
                        <pic:spPr>
                          <a:xfrm>
                            <a:off x="0" y="0"/>
                            <a:ext cx="625475" cy="611505"/>
                          </a:xfrm>
                          <a:prstGeom prst="rect">
                            <a:avLst/>
                          </a:prstGeom>
                        </pic:spPr>
                      </pic:pic>
                    </a:graphicData>
                  </a:graphic>
                </wp:inline>
              </w:drawing>
            </w:r>
          </w:p>
        </w:tc>
      </w:tr>
      <w:tr w:rsidR="00A90B33" w14:paraId="6FE78CBE" w14:textId="77777777">
        <w:trPr>
          <w:trHeight w:val="1124"/>
        </w:trPr>
        <w:tc>
          <w:tcPr>
            <w:tcW w:w="1165" w:type="dxa"/>
            <w:vAlign w:val="center"/>
          </w:tcPr>
          <w:p w14:paraId="62C22F0C" w14:textId="77777777" w:rsidR="00A90B33" w:rsidRDefault="00000000">
            <w:pPr>
              <w:rPr>
                <w:rFonts w:ascii="Cambria" w:hAnsi="Cambria"/>
              </w:rPr>
            </w:pPr>
            <w:r>
              <w:rPr>
                <w:rFonts w:ascii="Cambria" w:hAnsi="Cambria"/>
                <w:noProof/>
              </w:rPr>
              <w:drawing>
                <wp:inline distT="0" distB="0" distL="114300" distR="114300" wp14:anchorId="0AD20B21" wp14:editId="37019E8C">
                  <wp:extent cx="599440" cy="611505"/>
                  <wp:effectExtent l="0" t="0" r="0" b="0"/>
                  <wp:docPr id="29"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1"/>
                          <pic:cNvPicPr>
                            <a:picLocks noChangeAspect="1"/>
                          </pic:cNvPicPr>
                        </pic:nvPicPr>
                        <pic:blipFill>
                          <a:blip r:embed="rId17"/>
                          <a:srcRect/>
                          <a:stretch>
                            <a:fillRect/>
                          </a:stretch>
                        </pic:blipFill>
                        <pic:spPr>
                          <a:xfrm>
                            <a:off x="0" y="0"/>
                            <a:ext cx="599440" cy="611505"/>
                          </a:xfrm>
                          <a:prstGeom prst="rect">
                            <a:avLst/>
                          </a:prstGeom>
                        </pic:spPr>
                      </pic:pic>
                    </a:graphicData>
                  </a:graphic>
                </wp:inline>
              </w:drawing>
            </w:r>
          </w:p>
        </w:tc>
        <w:tc>
          <w:tcPr>
            <w:tcW w:w="1166" w:type="dxa"/>
            <w:vAlign w:val="center"/>
          </w:tcPr>
          <w:p w14:paraId="4E93DA2B" w14:textId="77777777" w:rsidR="00A90B33" w:rsidRDefault="00000000">
            <w:pPr>
              <w:rPr>
                <w:rFonts w:ascii="Cambria" w:hAnsi="Cambria"/>
              </w:rPr>
            </w:pPr>
            <w:r>
              <w:rPr>
                <w:rFonts w:ascii="Cambria" w:hAnsi="Cambria"/>
                <w:noProof/>
              </w:rPr>
              <w:drawing>
                <wp:inline distT="0" distB="0" distL="114300" distR="114300" wp14:anchorId="542C251E" wp14:editId="3C98DBF2">
                  <wp:extent cx="599440" cy="611505"/>
                  <wp:effectExtent l="0" t="0" r="0" b="0"/>
                  <wp:docPr id="30"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2"/>
                          <pic:cNvPicPr>
                            <a:picLocks noChangeAspect="1"/>
                          </pic:cNvPicPr>
                        </pic:nvPicPr>
                        <pic:blipFill>
                          <a:blip r:embed="rId18"/>
                          <a:srcRect/>
                          <a:stretch>
                            <a:fillRect/>
                          </a:stretch>
                        </pic:blipFill>
                        <pic:spPr>
                          <a:xfrm>
                            <a:off x="0" y="0"/>
                            <a:ext cx="599440" cy="611505"/>
                          </a:xfrm>
                          <a:prstGeom prst="rect">
                            <a:avLst/>
                          </a:prstGeom>
                        </pic:spPr>
                      </pic:pic>
                    </a:graphicData>
                  </a:graphic>
                </wp:inline>
              </w:drawing>
            </w:r>
          </w:p>
        </w:tc>
        <w:tc>
          <w:tcPr>
            <w:tcW w:w="1166" w:type="dxa"/>
            <w:vAlign w:val="center"/>
          </w:tcPr>
          <w:p w14:paraId="1925724C" w14:textId="77777777" w:rsidR="00A90B33" w:rsidRDefault="00000000">
            <w:pPr>
              <w:rPr>
                <w:rFonts w:ascii="Cambria" w:hAnsi="Cambria"/>
              </w:rPr>
            </w:pPr>
            <w:r>
              <w:rPr>
                <w:rFonts w:ascii="Cambria" w:hAnsi="Cambria"/>
                <w:noProof/>
              </w:rPr>
              <w:drawing>
                <wp:inline distT="0" distB="0" distL="114300" distR="114300" wp14:anchorId="4F3AA9E8" wp14:editId="1894FEB4">
                  <wp:extent cx="594995" cy="611505"/>
                  <wp:effectExtent l="0" t="0" r="0" b="0"/>
                  <wp:docPr id="31"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6"/>
                          <pic:cNvPicPr>
                            <a:picLocks noChangeAspect="1"/>
                          </pic:cNvPicPr>
                        </pic:nvPicPr>
                        <pic:blipFill>
                          <a:blip r:embed="rId19"/>
                          <a:srcRect/>
                          <a:stretch>
                            <a:fillRect/>
                          </a:stretch>
                        </pic:blipFill>
                        <pic:spPr>
                          <a:xfrm>
                            <a:off x="0" y="0"/>
                            <a:ext cx="594995" cy="611505"/>
                          </a:xfrm>
                          <a:prstGeom prst="rect">
                            <a:avLst/>
                          </a:prstGeom>
                        </pic:spPr>
                      </pic:pic>
                    </a:graphicData>
                  </a:graphic>
                </wp:inline>
              </w:drawing>
            </w:r>
          </w:p>
        </w:tc>
        <w:tc>
          <w:tcPr>
            <w:tcW w:w="1165" w:type="dxa"/>
            <w:vAlign w:val="center"/>
          </w:tcPr>
          <w:p w14:paraId="4C9E9CCF" w14:textId="77777777" w:rsidR="00A90B33" w:rsidRDefault="00000000">
            <w:pPr>
              <w:rPr>
                <w:rFonts w:ascii="Cambria" w:hAnsi="Cambria"/>
              </w:rPr>
            </w:pPr>
            <w:r>
              <w:rPr>
                <w:rFonts w:ascii="Cambria" w:hAnsi="Cambria"/>
                <w:noProof/>
              </w:rPr>
              <w:drawing>
                <wp:inline distT="0" distB="0" distL="114300" distR="114300" wp14:anchorId="26FBF591" wp14:editId="2B087BAB">
                  <wp:extent cx="601345" cy="611505"/>
                  <wp:effectExtent l="0" t="0" r="0" b="0"/>
                  <wp:docPr id="32"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7"/>
                          <pic:cNvPicPr>
                            <a:picLocks noChangeAspect="1"/>
                          </pic:cNvPicPr>
                        </pic:nvPicPr>
                        <pic:blipFill>
                          <a:blip r:embed="rId20"/>
                          <a:srcRect/>
                          <a:stretch>
                            <a:fillRect/>
                          </a:stretch>
                        </pic:blipFill>
                        <pic:spPr>
                          <a:xfrm>
                            <a:off x="0" y="0"/>
                            <a:ext cx="601345" cy="611505"/>
                          </a:xfrm>
                          <a:prstGeom prst="rect">
                            <a:avLst/>
                          </a:prstGeom>
                        </pic:spPr>
                      </pic:pic>
                    </a:graphicData>
                  </a:graphic>
                </wp:inline>
              </w:drawing>
            </w:r>
          </w:p>
        </w:tc>
        <w:tc>
          <w:tcPr>
            <w:tcW w:w="1166" w:type="dxa"/>
            <w:vAlign w:val="center"/>
          </w:tcPr>
          <w:p w14:paraId="7BF28ACF" w14:textId="77777777" w:rsidR="00A90B33" w:rsidRDefault="00000000">
            <w:pPr>
              <w:rPr>
                <w:rFonts w:ascii="Cambria" w:hAnsi="Cambria"/>
              </w:rPr>
            </w:pPr>
            <w:r>
              <w:rPr>
                <w:rFonts w:ascii="Cambria" w:hAnsi="Cambria"/>
                <w:noProof/>
              </w:rPr>
              <w:drawing>
                <wp:inline distT="0" distB="0" distL="114300" distR="114300" wp14:anchorId="7F7D073D" wp14:editId="7A8BB13B">
                  <wp:extent cx="600075" cy="611505"/>
                  <wp:effectExtent l="0" t="0" r="0" b="0"/>
                  <wp:docPr id="33"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8"/>
                          <pic:cNvPicPr>
                            <a:picLocks noChangeAspect="1"/>
                          </pic:cNvPicPr>
                        </pic:nvPicPr>
                        <pic:blipFill>
                          <a:blip r:embed="rId21"/>
                          <a:srcRect/>
                          <a:stretch>
                            <a:fillRect/>
                          </a:stretch>
                        </pic:blipFill>
                        <pic:spPr>
                          <a:xfrm>
                            <a:off x="0" y="0"/>
                            <a:ext cx="600075" cy="611505"/>
                          </a:xfrm>
                          <a:prstGeom prst="rect">
                            <a:avLst/>
                          </a:prstGeom>
                        </pic:spPr>
                      </pic:pic>
                    </a:graphicData>
                  </a:graphic>
                </wp:inline>
              </w:drawing>
            </w:r>
          </w:p>
        </w:tc>
        <w:tc>
          <w:tcPr>
            <w:tcW w:w="1166" w:type="dxa"/>
            <w:vAlign w:val="center"/>
          </w:tcPr>
          <w:p w14:paraId="22C430B2" w14:textId="77777777" w:rsidR="00A90B33" w:rsidRDefault="00000000">
            <w:pPr>
              <w:rPr>
                <w:rFonts w:ascii="Cambria" w:hAnsi="Cambria"/>
              </w:rPr>
            </w:pPr>
            <w:r>
              <w:rPr>
                <w:rFonts w:ascii="Cambria" w:hAnsi="Cambria"/>
                <w:noProof/>
              </w:rPr>
              <w:drawing>
                <wp:inline distT="0" distB="0" distL="114300" distR="114300" wp14:anchorId="5C1B3139" wp14:editId="1A3C3D3D">
                  <wp:extent cx="597535" cy="611505"/>
                  <wp:effectExtent l="0" t="0" r="0" b="0"/>
                  <wp:docPr id="34"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9"/>
                          <pic:cNvPicPr>
                            <a:picLocks noChangeAspect="1"/>
                          </pic:cNvPicPr>
                        </pic:nvPicPr>
                        <pic:blipFill>
                          <a:blip r:embed="rId22"/>
                          <a:srcRect/>
                          <a:stretch>
                            <a:fillRect/>
                          </a:stretch>
                        </pic:blipFill>
                        <pic:spPr>
                          <a:xfrm>
                            <a:off x="0" y="0"/>
                            <a:ext cx="597535" cy="611505"/>
                          </a:xfrm>
                          <a:prstGeom prst="rect">
                            <a:avLst/>
                          </a:prstGeom>
                        </pic:spPr>
                      </pic:pic>
                    </a:graphicData>
                  </a:graphic>
                </wp:inline>
              </w:drawing>
            </w:r>
          </w:p>
        </w:tc>
        <w:tc>
          <w:tcPr>
            <w:tcW w:w="1165" w:type="dxa"/>
            <w:vAlign w:val="center"/>
          </w:tcPr>
          <w:p w14:paraId="5B8CDC21" w14:textId="77777777" w:rsidR="00A90B33" w:rsidRDefault="00000000">
            <w:pPr>
              <w:rPr>
                <w:rFonts w:ascii="Cambria" w:hAnsi="Cambria"/>
              </w:rPr>
            </w:pPr>
            <w:r>
              <w:rPr>
                <w:rFonts w:ascii="Cambria" w:hAnsi="Cambria"/>
                <w:noProof/>
              </w:rPr>
              <w:drawing>
                <wp:inline distT="0" distB="0" distL="114300" distR="114300" wp14:anchorId="1406055C" wp14:editId="460856BD">
                  <wp:extent cx="613410" cy="611505"/>
                  <wp:effectExtent l="0" t="0" r="0" b="0"/>
                  <wp:docPr id="35" name="I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32"/>
                          <pic:cNvPicPr>
                            <a:picLocks noChangeAspect="1"/>
                          </pic:cNvPicPr>
                        </pic:nvPicPr>
                        <pic:blipFill>
                          <a:blip r:embed="rId23"/>
                          <a:srcRect/>
                          <a:stretch>
                            <a:fillRect/>
                          </a:stretch>
                        </pic:blipFill>
                        <pic:spPr>
                          <a:xfrm>
                            <a:off x="0" y="0"/>
                            <a:ext cx="613410" cy="611505"/>
                          </a:xfrm>
                          <a:prstGeom prst="rect">
                            <a:avLst/>
                          </a:prstGeom>
                        </pic:spPr>
                      </pic:pic>
                    </a:graphicData>
                  </a:graphic>
                </wp:inline>
              </w:drawing>
            </w:r>
          </w:p>
        </w:tc>
        <w:tc>
          <w:tcPr>
            <w:tcW w:w="1166" w:type="dxa"/>
            <w:vAlign w:val="center"/>
          </w:tcPr>
          <w:p w14:paraId="45E5B20F" w14:textId="77777777" w:rsidR="00A90B33" w:rsidRDefault="00000000">
            <w:pPr>
              <w:rPr>
                <w:rFonts w:ascii="Cambria" w:hAnsi="Cambria"/>
              </w:rPr>
            </w:pPr>
            <w:r>
              <w:rPr>
                <w:rFonts w:ascii="Cambria" w:hAnsi="Cambria"/>
                <w:noProof/>
              </w:rPr>
              <w:drawing>
                <wp:inline distT="0" distB="0" distL="114300" distR="114300" wp14:anchorId="48F472F7" wp14:editId="64EB538E">
                  <wp:extent cx="596900" cy="611505"/>
                  <wp:effectExtent l="0" t="0" r="0" b="0"/>
                  <wp:docPr id="36"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34"/>
                          <pic:cNvPicPr>
                            <a:picLocks noChangeAspect="1"/>
                          </pic:cNvPicPr>
                        </pic:nvPicPr>
                        <pic:blipFill>
                          <a:blip r:embed="rId24"/>
                          <a:srcRect/>
                          <a:stretch>
                            <a:fillRect/>
                          </a:stretch>
                        </pic:blipFill>
                        <pic:spPr>
                          <a:xfrm>
                            <a:off x="0" y="0"/>
                            <a:ext cx="596900" cy="611505"/>
                          </a:xfrm>
                          <a:prstGeom prst="rect">
                            <a:avLst/>
                          </a:prstGeom>
                        </pic:spPr>
                      </pic:pic>
                    </a:graphicData>
                  </a:graphic>
                </wp:inline>
              </w:drawing>
            </w:r>
          </w:p>
        </w:tc>
        <w:tc>
          <w:tcPr>
            <w:tcW w:w="1166" w:type="dxa"/>
            <w:vAlign w:val="center"/>
          </w:tcPr>
          <w:p w14:paraId="17ECBBA6" w14:textId="77777777" w:rsidR="00A90B33" w:rsidRDefault="00A90B33">
            <w:pPr>
              <w:rPr>
                <w:rFonts w:ascii="Cambria" w:hAnsi="Cambria"/>
              </w:rPr>
            </w:pPr>
          </w:p>
        </w:tc>
      </w:tr>
    </w:tbl>
    <w:p w14:paraId="210F5321" w14:textId="77777777" w:rsidR="00A90B33" w:rsidRDefault="00A90B33">
      <w:pPr>
        <w:rPr>
          <w:rFonts w:ascii="Cambria" w:hAnsi="Cambria"/>
          <w:sz w:val="20"/>
          <w:szCs w:val="20"/>
        </w:rPr>
      </w:pPr>
    </w:p>
    <w:p w14:paraId="63F4E770" w14:textId="77777777" w:rsidR="00A90B33" w:rsidRDefault="00A90B33">
      <w:pPr>
        <w:rPr>
          <w:rFonts w:ascii="Cambria" w:hAnsi="Cambria"/>
          <w:sz w:val="20"/>
          <w:szCs w:val="20"/>
        </w:rPr>
      </w:pPr>
    </w:p>
    <w:p w14:paraId="455F9458" w14:textId="77777777" w:rsidR="00A90B33" w:rsidRDefault="00A90B33">
      <w:pPr>
        <w:rPr>
          <w:rFonts w:ascii="Cambria" w:hAnsi="Cambria"/>
          <w:sz w:val="20"/>
          <w:szCs w:val="20"/>
        </w:rPr>
      </w:pPr>
    </w:p>
    <w:tbl>
      <w:tblPr>
        <w:tblStyle w:val="TableGrid"/>
        <w:tblW w:w="0" w:type="auto"/>
        <w:tblInd w:w="-431"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ayout w:type="fixed"/>
        <w:tblLook w:val="04A0" w:firstRow="1" w:lastRow="0" w:firstColumn="1" w:lastColumn="0" w:noHBand="0" w:noVBand="1"/>
      </w:tblPr>
      <w:tblGrid>
        <w:gridCol w:w="2553"/>
        <w:gridCol w:w="2835"/>
        <w:gridCol w:w="1134"/>
        <w:gridCol w:w="3969"/>
      </w:tblGrid>
      <w:tr w:rsidR="00A90B33" w14:paraId="1885EA7C" w14:textId="77777777">
        <w:trPr>
          <w:trHeight w:val="985"/>
        </w:trPr>
        <w:tc>
          <w:tcPr>
            <w:tcW w:w="2553" w:type="dxa"/>
          </w:tcPr>
          <w:p w14:paraId="7ECAD9F1" w14:textId="77777777" w:rsidR="00A90B33" w:rsidRDefault="00000000">
            <w:pPr>
              <w:rPr>
                <w:rFonts w:ascii="Cambria" w:hAnsi="Cambria"/>
              </w:rPr>
            </w:pPr>
            <w:r>
              <w:rPr>
                <w:rFonts w:ascii="Cambria" w:hAnsi="Cambria"/>
              </w:rPr>
              <w:t>Data completării:</w:t>
            </w:r>
          </w:p>
          <w:p w14:paraId="4717FAEC" w14:textId="77777777" w:rsidR="00A90B33" w:rsidRDefault="00000000">
            <w:pPr>
              <w:rPr>
                <w:rFonts w:ascii="Cambria" w:hAnsi="Cambria"/>
              </w:rPr>
            </w:pPr>
            <w:r>
              <w:rPr>
                <w:rFonts w:ascii="Cambria" w:hAnsi="Cambria"/>
              </w:rPr>
              <w:t>...</w:t>
            </w:r>
          </w:p>
        </w:tc>
        <w:tc>
          <w:tcPr>
            <w:tcW w:w="3969" w:type="dxa"/>
            <w:gridSpan w:val="2"/>
            <w:vAlign w:val="center"/>
          </w:tcPr>
          <w:p w14:paraId="7E01F9AF" w14:textId="77777777" w:rsidR="00A90B33" w:rsidRDefault="00000000">
            <w:pPr>
              <w:spacing w:line="480" w:lineRule="auto"/>
              <w:jc w:val="center"/>
              <w:rPr>
                <w:rFonts w:ascii="Cambria" w:hAnsi="Cambria"/>
              </w:rPr>
            </w:pPr>
            <w:r>
              <w:rPr>
                <w:rFonts w:ascii="Cambria" w:hAnsi="Cambria"/>
              </w:rPr>
              <w:t>Semnătura titularului de curs</w:t>
            </w:r>
          </w:p>
          <w:p w14:paraId="2CD4B97E" w14:textId="77777777" w:rsidR="00A90B33" w:rsidRDefault="00000000">
            <w:pPr>
              <w:spacing w:line="480" w:lineRule="auto"/>
              <w:jc w:val="center"/>
              <w:rPr>
                <w:rFonts w:ascii="Cambria" w:hAnsi="Cambria"/>
              </w:rPr>
            </w:pPr>
            <w:r>
              <w:rPr>
                <w:rFonts w:ascii="Cambria" w:hAnsi="Cambria"/>
              </w:rPr>
              <w:t>.....................</w:t>
            </w:r>
          </w:p>
        </w:tc>
        <w:tc>
          <w:tcPr>
            <w:tcW w:w="3969" w:type="dxa"/>
            <w:vAlign w:val="center"/>
          </w:tcPr>
          <w:p w14:paraId="77DCE778" w14:textId="77777777" w:rsidR="00A90B33" w:rsidRDefault="00000000">
            <w:pPr>
              <w:spacing w:line="480" w:lineRule="auto"/>
              <w:jc w:val="center"/>
              <w:rPr>
                <w:rFonts w:ascii="Cambria" w:hAnsi="Cambria"/>
              </w:rPr>
            </w:pPr>
            <w:r>
              <w:rPr>
                <w:rFonts w:ascii="Cambria" w:hAnsi="Cambria"/>
              </w:rPr>
              <w:t>Semnătura titularului de seminar</w:t>
            </w:r>
          </w:p>
          <w:p w14:paraId="70A8D87B" w14:textId="77777777" w:rsidR="00A90B33" w:rsidRDefault="00000000">
            <w:pPr>
              <w:spacing w:line="480" w:lineRule="auto"/>
              <w:jc w:val="center"/>
              <w:rPr>
                <w:rFonts w:ascii="Cambria" w:hAnsi="Cambria"/>
              </w:rPr>
            </w:pPr>
            <w:r>
              <w:rPr>
                <w:rFonts w:ascii="Cambria" w:hAnsi="Cambria"/>
              </w:rPr>
              <w:t>.....................</w:t>
            </w:r>
          </w:p>
        </w:tc>
      </w:tr>
      <w:tr w:rsidR="00A90B33" w14:paraId="5CDFD4EF" w14:textId="77777777">
        <w:trPr>
          <w:trHeight w:val="766"/>
        </w:trPr>
        <w:tc>
          <w:tcPr>
            <w:tcW w:w="2553" w:type="dxa"/>
            <w:vAlign w:val="center"/>
          </w:tcPr>
          <w:p w14:paraId="64815E01" w14:textId="77777777" w:rsidR="00A90B33" w:rsidRDefault="00A90B33">
            <w:pPr>
              <w:spacing w:line="480" w:lineRule="auto"/>
              <w:rPr>
                <w:rFonts w:ascii="Cambria" w:hAnsi="Cambria"/>
              </w:rPr>
            </w:pPr>
          </w:p>
        </w:tc>
        <w:tc>
          <w:tcPr>
            <w:tcW w:w="3969" w:type="dxa"/>
            <w:gridSpan w:val="2"/>
            <w:vAlign w:val="center"/>
          </w:tcPr>
          <w:p w14:paraId="520026BA" w14:textId="77777777" w:rsidR="00A90B33" w:rsidRDefault="00A90B33">
            <w:pPr>
              <w:spacing w:line="480" w:lineRule="auto"/>
              <w:rPr>
                <w:rFonts w:ascii="Cambria" w:hAnsi="Cambria"/>
              </w:rPr>
            </w:pPr>
          </w:p>
        </w:tc>
        <w:tc>
          <w:tcPr>
            <w:tcW w:w="3969" w:type="dxa"/>
            <w:vAlign w:val="center"/>
          </w:tcPr>
          <w:p w14:paraId="6ADA89A8" w14:textId="77777777" w:rsidR="00A90B33" w:rsidRDefault="00A90B33">
            <w:pPr>
              <w:spacing w:line="480" w:lineRule="auto"/>
              <w:rPr>
                <w:rFonts w:ascii="Cambria" w:hAnsi="Cambria"/>
              </w:rPr>
            </w:pPr>
          </w:p>
        </w:tc>
      </w:tr>
      <w:tr w:rsidR="00A90B33" w14:paraId="2F763E4B" w14:textId="77777777">
        <w:trPr>
          <w:trHeight w:val="605"/>
        </w:trPr>
        <w:tc>
          <w:tcPr>
            <w:tcW w:w="5388" w:type="dxa"/>
            <w:gridSpan w:val="2"/>
          </w:tcPr>
          <w:p w14:paraId="11F8CC0A" w14:textId="77777777" w:rsidR="00A90B33" w:rsidRDefault="00000000">
            <w:pPr>
              <w:rPr>
                <w:rFonts w:ascii="Cambria" w:hAnsi="Cambria"/>
              </w:rPr>
            </w:pPr>
            <w:r>
              <w:rPr>
                <w:rFonts w:ascii="Cambria" w:hAnsi="Cambria"/>
              </w:rPr>
              <w:t>Data avizării în departament:</w:t>
            </w:r>
          </w:p>
          <w:p w14:paraId="10B84EBD" w14:textId="77777777" w:rsidR="00A90B33" w:rsidRDefault="00000000">
            <w:pPr>
              <w:rPr>
                <w:rFonts w:ascii="Cambria" w:hAnsi="Cambria"/>
              </w:rPr>
            </w:pPr>
            <w:r>
              <w:rPr>
                <w:rFonts w:ascii="Cambria" w:hAnsi="Cambria"/>
              </w:rPr>
              <w:t>...</w:t>
            </w:r>
          </w:p>
          <w:p w14:paraId="09B1577E" w14:textId="77777777" w:rsidR="00A90B33" w:rsidRDefault="00A90B33">
            <w:pPr>
              <w:spacing w:line="480" w:lineRule="auto"/>
              <w:rPr>
                <w:rFonts w:ascii="Cambria" w:hAnsi="Cambria"/>
              </w:rPr>
            </w:pPr>
          </w:p>
          <w:p w14:paraId="73764467" w14:textId="77777777" w:rsidR="00A90B33" w:rsidRDefault="00A90B33">
            <w:pPr>
              <w:spacing w:line="480" w:lineRule="auto"/>
              <w:rPr>
                <w:rFonts w:ascii="Cambria" w:hAnsi="Cambria"/>
              </w:rPr>
            </w:pPr>
          </w:p>
        </w:tc>
        <w:tc>
          <w:tcPr>
            <w:tcW w:w="5103" w:type="dxa"/>
            <w:gridSpan w:val="2"/>
            <w:vAlign w:val="center"/>
          </w:tcPr>
          <w:p w14:paraId="1B2B1623" w14:textId="77777777" w:rsidR="00A90B33" w:rsidRDefault="00000000">
            <w:pPr>
              <w:spacing w:line="480" w:lineRule="auto"/>
              <w:jc w:val="center"/>
              <w:rPr>
                <w:rFonts w:ascii="Cambria" w:hAnsi="Cambria"/>
              </w:rPr>
            </w:pPr>
            <w:r>
              <w:rPr>
                <w:rFonts w:ascii="Cambria" w:hAnsi="Cambria"/>
              </w:rPr>
              <w:t>Semnătura directorului de departament</w:t>
            </w:r>
          </w:p>
          <w:p w14:paraId="5EFCF3C9" w14:textId="77777777" w:rsidR="00A90B33" w:rsidRDefault="00000000">
            <w:pPr>
              <w:spacing w:line="480" w:lineRule="auto"/>
              <w:jc w:val="center"/>
              <w:rPr>
                <w:rFonts w:ascii="Cambria" w:hAnsi="Cambria"/>
              </w:rPr>
            </w:pPr>
            <w:r>
              <w:rPr>
                <w:rFonts w:ascii="Cambria" w:hAnsi="Cambria"/>
              </w:rPr>
              <w:t>.....................</w:t>
            </w:r>
          </w:p>
          <w:p w14:paraId="29215344" w14:textId="77777777" w:rsidR="00A90B33" w:rsidRDefault="00A90B33">
            <w:pPr>
              <w:spacing w:line="480" w:lineRule="auto"/>
              <w:jc w:val="center"/>
              <w:rPr>
                <w:rFonts w:ascii="Cambria" w:hAnsi="Cambria"/>
              </w:rPr>
            </w:pPr>
          </w:p>
          <w:p w14:paraId="7E842B18" w14:textId="77777777" w:rsidR="00A90B33" w:rsidRDefault="00A90B33">
            <w:pPr>
              <w:spacing w:line="480" w:lineRule="auto"/>
              <w:jc w:val="center"/>
              <w:rPr>
                <w:rFonts w:ascii="Cambria" w:hAnsi="Cambria"/>
              </w:rPr>
            </w:pPr>
          </w:p>
        </w:tc>
      </w:tr>
    </w:tbl>
    <w:p w14:paraId="66407F69" w14:textId="77777777" w:rsidR="00A90B33" w:rsidRDefault="00A90B33">
      <w:pPr>
        <w:rPr>
          <w:rFonts w:ascii="Cambria" w:hAnsi="Cambria"/>
          <w:sz w:val="20"/>
          <w:szCs w:val="20"/>
        </w:rPr>
      </w:pPr>
    </w:p>
    <w:p w14:paraId="5364D9E0" w14:textId="77777777" w:rsidR="00A90B33" w:rsidRDefault="00A90B33">
      <w:pPr>
        <w:rPr>
          <w:rFonts w:ascii="Cambria" w:hAnsi="Cambria"/>
          <w:sz w:val="20"/>
          <w:szCs w:val="20"/>
        </w:rPr>
      </w:pPr>
    </w:p>
    <w:p w14:paraId="5F075471" w14:textId="77777777" w:rsidR="00A90B33" w:rsidRDefault="00A90B33"/>
    <w:sectPr w:rsidR="00A90B33">
      <w:pgSz w:w="11906" w:h="16838"/>
      <w:pgMar w:top="1440" w:right="1440" w:bottom="1440" w:left="1440" w:header="708" w:footer="708"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5B41F" w14:textId="77777777" w:rsidR="002F6C50" w:rsidRDefault="002F6C50">
      <w:pPr>
        <w:spacing w:after="0" w:line="240" w:lineRule="auto"/>
      </w:pPr>
      <w:r>
        <w:separator/>
      </w:r>
    </w:p>
  </w:endnote>
  <w:endnote w:type="continuationSeparator" w:id="0">
    <w:p w14:paraId="3F82F50B" w14:textId="77777777" w:rsidR="002F6C50" w:rsidRDefault="002F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AE457" w14:textId="77777777" w:rsidR="002F6C50" w:rsidRDefault="002F6C50">
      <w:pPr>
        <w:spacing w:after="0" w:line="240" w:lineRule="auto"/>
      </w:pPr>
      <w:r>
        <w:separator/>
      </w:r>
    </w:p>
  </w:footnote>
  <w:footnote w:type="continuationSeparator" w:id="0">
    <w:p w14:paraId="5D48F358" w14:textId="77777777" w:rsidR="002F6C50" w:rsidRDefault="002F6C50">
      <w:pPr>
        <w:spacing w:after="0" w:line="240" w:lineRule="auto"/>
      </w:pPr>
      <w:r>
        <w:continuationSeparator/>
      </w:r>
    </w:p>
  </w:footnote>
  <w:footnote w:id="1">
    <w:p w14:paraId="5151B437" w14:textId="77777777" w:rsidR="00A90B33" w:rsidRDefault="00000000">
      <w:pPr>
        <w:pStyle w:val="FootnoteText"/>
        <w:jc w:val="both"/>
        <w:rPr>
          <w:rFonts w:ascii="Cambria" w:hAnsi="Cambria"/>
        </w:rPr>
      </w:pPr>
      <w:r>
        <w:rPr>
          <w:rStyle w:val="FootnoteReference"/>
          <w:rFonts w:ascii="Cambria" w:hAnsi="Cambria"/>
        </w:rPr>
        <w:footnoteRef/>
      </w:r>
      <w:r>
        <w:rPr>
          <w:rFonts w:ascii="Cambria" w:hAnsi="Cambria"/>
        </w:rPr>
        <w:t xml:space="preserve"> Păstrați doar etichetele care, în conformitate cu </w:t>
      </w:r>
      <w:hyperlink r:id="rId1" w:history="1">
        <w:r w:rsidR="00A90B33">
          <w:rPr>
            <w:rStyle w:val="Hyperlink"/>
            <w:rFonts w:ascii="Cambria" w:hAnsi="Cambria"/>
            <w:i/>
            <w:iCs/>
          </w:rPr>
          <w:t>Procedura de aplicare a etichetelor ODD în procesul academic</w:t>
        </w:r>
      </w:hyperlink>
      <w:r>
        <w:rPr>
          <w:rFonts w:ascii="Cambria" w:hAnsi="Cambria"/>
        </w:rPr>
        <w:t xml:space="preserve">, se potrivesc disciplinei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49F3"/>
    <w:multiLevelType w:val="multilevel"/>
    <w:tmpl w:val="6518C8A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F65D54"/>
    <w:multiLevelType w:val="hybridMultilevel"/>
    <w:tmpl w:val="34E4662A"/>
    <w:lvl w:ilvl="0" w:tplc="D3D08A38">
      <w:start w:val="1"/>
      <w:numFmt w:val="bullet"/>
      <w:lvlText w:val=""/>
      <w:lvlJc w:val="left"/>
      <w:pPr>
        <w:ind w:left="720" w:hanging="360"/>
      </w:pPr>
      <w:rPr>
        <w:rFonts w:ascii="Symbol" w:hAnsi="Symbol"/>
      </w:rPr>
    </w:lvl>
    <w:lvl w:ilvl="1" w:tplc="14DC80E0" w:tentative="1">
      <w:start w:val="1"/>
      <w:numFmt w:val="bullet"/>
      <w:lvlText w:val="o"/>
      <w:lvlJc w:val="left"/>
      <w:pPr>
        <w:ind w:left="1440" w:hanging="360"/>
      </w:pPr>
      <w:rPr>
        <w:rFonts w:ascii="Courier New" w:hAnsi="Courier New"/>
      </w:rPr>
    </w:lvl>
    <w:lvl w:ilvl="2" w:tplc="72CC808C" w:tentative="1">
      <w:start w:val="1"/>
      <w:numFmt w:val="bullet"/>
      <w:lvlText w:val=""/>
      <w:lvlJc w:val="left"/>
      <w:pPr>
        <w:ind w:left="2160" w:hanging="360"/>
      </w:pPr>
      <w:rPr>
        <w:rFonts w:ascii="Wingdings" w:hAnsi="Wingdings"/>
      </w:rPr>
    </w:lvl>
    <w:lvl w:ilvl="3" w:tplc="171C10C0" w:tentative="1">
      <w:start w:val="1"/>
      <w:numFmt w:val="bullet"/>
      <w:lvlText w:val=""/>
      <w:lvlJc w:val="left"/>
      <w:pPr>
        <w:ind w:left="2880" w:hanging="360"/>
      </w:pPr>
      <w:rPr>
        <w:rFonts w:ascii="Symbol" w:hAnsi="Symbol"/>
      </w:rPr>
    </w:lvl>
    <w:lvl w:ilvl="4" w:tplc="E72C1D06" w:tentative="1">
      <w:start w:val="1"/>
      <w:numFmt w:val="bullet"/>
      <w:lvlText w:val="o"/>
      <w:lvlJc w:val="left"/>
      <w:pPr>
        <w:ind w:left="3600" w:hanging="360"/>
      </w:pPr>
      <w:rPr>
        <w:rFonts w:ascii="Courier New" w:hAnsi="Courier New"/>
      </w:rPr>
    </w:lvl>
    <w:lvl w:ilvl="5" w:tplc="B366DB92" w:tentative="1">
      <w:start w:val="1"/>
      <w:numFmt w:val="bullet"/>
      <w:lvlText w:val=""/>
      <w:lvlJc w:val="left"/>
      <w:pPr>
        <w:ind w:left="4320" w:hanging="360"/>
      </w:pPr>
      <w:rPr>
        <w:rFonts w:ascii="Wingdings" w:hAnsi="Wingdings"/>
      </w:rPr>
    </w:lvl>
    <w:lvl w:ilvl="6" w:tplc="F80ECDDA" w:tentative="1">
      <w:start w:val="1"/>
      <w:numFmt w:val="bullet"/>
      <w:lvlText w:val=""/>
      <w:lvlJc w:val="left"/>
      <w:pPr>
        <w:ind w:left="5040" w:hanging="360"/>
      </w:pPr>
      <w:rPr>
        <w:rFonts w:ascii="Symbol" w:hAnsi="Symbol"/>
      </w:rPr>
    </w:lvl>
    <w:lvl w:ilvl="7" w:tplc="B9A0E4E4" w:tentative="1">
      <w:start w:val="1"/>
      <w:numFmt w:val="bullet"/>
      <w:lvlText w:val="o"/>
      <w:lvlJc w:val="left"/>
      <w:pPr>
        <w:ind w:left="5760" w:hanging="360"/>
      </w:pPr>
      <w:rPr>
        <w:rFonts w:ascii="Courier New" w:hAnsi="Courier New"/>
      </w:rPr>
    </w:lvl>
    <w:lvl w:ilvl="8" w:tplc="8CDAF866" w:tentative="1">
      <w:start w:val="1"/>
      <w:numFmt w:val="bullet"/>
      <w:lvlText w:val=""/>
      <w:lvlJc w:val="left"/>
      <w:pPr>
        <w:ind w:left="6480" w:hanging="360"/>
      </w:pPr>
      <w:rPr>
        <w:rFonts w:ascii="Wingdings" w:hAnsi="Wingdings"/>
      </w:rPr>
    </w:lvl>
  </w:abstractNum>
  <w:abstractNum w:abstractNumId="2" w15:restartNumberingAfterBreak="0">
    <w:nsid w:val="117D2B42"/>
    <w:multiLevelType w:val="hybridMultilevel"/>
    <w:tmpl w:val="71648076"/>
    <w:lvl w:ilvl="0" w:tplc="A0CC1E72">
      <w:start w:val="1"/>
      <w:numFmt w:val="bullet"/>
      <w:lvlText w:val=""/>
      <w:lvlJc w:val="left"/>
      <w:pPr>
        <w:ind w:left="720" w:hanging="360"/>
      </w:pPr>
      <w:rPr>
        <w:rFonts w:ascii="Symbol" w:hAnsi="Symbol"/>
      </w:rPr>
    </w:lvl>
    <w:lvl w:ilvl="1" w:tplc="559E2978">
      <w:start w:val="1"/>
      <w:numFmt w:val="bullet"/>
      <w:lvlText w:val="o"/>
      <w:lvlJc w:val="left"/>
      <w:pPr>
        <w:ind w:left="1440" w:hanging="360"/>
      </w:pPr>
      <w:rPr>
        <w:rFonts w:ascii="Courier New" w:hAnsi="Courier New"/>
      </w:rPr>
    </w:lvl>
    <w:lvl w:ilvl="2" w:tplc="64B87A78" w:tentative="1">
      <w:start w:val="1"/>
      <w:numFmt w:val="bullet"/>
      <w:lvlText w:val=""/>
      <w:lvlJc w:val="left"/>
      <w:pPr>
        <w:ind w:left="2160" w:hanging="360"/>
      </w:pPr>
      <w:rPr>
        <w:rFonts w:ascii="Wingdings" w:hAnsi="Wingdings"/>
      </w:rPr>
    </w:lvl>
    <w:lvl w:ilvl="3" w:tplc="E31A01EA" w:tentative="1">
      <w:start w:val="1"/>
      <w:numFmt w:val="bullet"/>
      <w:lvlText w:val=""/>
      <w:lvlJc w:val="left"/>
      <w:pPr>
        <w:ind w:left="2880" w:hanging="360"/>
      </w:pPr>
      <w:rPr>
        <w:rFonts w:ascii="Symbol" w:hAnsi="Symbol"/>
      </w:rPr>
    </w:lvl>
    <w:lvl w:ilvl="4" w:tplc="B7801840" w:tentative="1">
      <w:start w:val="1"/>
      <w:numFmt w:val="bullet"/>
      <w:lvlText w:val="o"/>
      <w:lvlJc w:val="left"/>
      <w:pPr>
        <w:ind w:left="3600" w:hanging="360"/>
      </w:pPr>
      <w:rPr>
        <w:rFonts w:ascii="Courier New" w:hAnsi="Courier New"/>
      </w:rPr>
    </w:lvl>
    <w:lvl w:ilvl="5" w:tplc="923E0194" w:tentative="1">
      <w:start w:val="1"/>
      <w:numFmt w:val="bullet"/>
      <w:lvlText w:val=""/>
      <w:lvlJc w:val="left"/>
      <w:pPr>
        <w:ind w:left="4320" w:hanging="360"/>
      </w:pPr>
      <w:rPr>
        <w:rFonts w:ascii="Wingdings" w:hAnsi="Wingdings"/>
      </w:rPr>
    </w:lvl>
    <w:lvl w:ilvl="6" w:tplc="E10E765C" w:tentative="1">
      <w:start w:val="1"/>
      <w:numFmt w:val="bullet"/>
      <w:lvlText w:val=""/>
      <w:lvlJc w:val="left"/>
      <w:pPr>
        <w:ind w:left="5040" w:hanging="360"/>
      </w:pPr>
      <w:rPr>
        <w:rFonts w:ascii="Symbol" w:hAnsi="Symbol"/>
      </w:rPr>
    </w:lvl>
    <w:lvl w:ilvl="7" w:tplc="3D52CD6C" w:tentative="1">
      <w:start w:val="1"/>
      <w:numFmt w:val="bullet"/>
      <w:lvlText w:val="o"/>
      <w:lvlJc w:val="left"/>
      <w:pPr>
        <w:ind w:left="5760" w:hanging="360"/>
      </w:pPr>
      <w:rPr>
        <w:rFonts w:ascii="Courier New" w:hAnsi="Courier New"/>
      </w:rPr>
    </w:lvl>
    <w:lvl w:ilvl="8" w:tplc="48B24B4A" w:tentative="1">
      <w:start w:val="1"/>
      <w:numFmt w:val="bullet"/>
      <w:lvlText w:val=""/>
      <w:lvlJc w:val="left"/>
      <w:pPr>
        <w:ind w:left="6480" w:hanging="360"/>
      </w:pPr>
      <w:rPr>
        <w:rFonts w:ascii="Wingdings" w:hAnsi="Wingdings"/>
      </w:rPr>
    </w:lvl>
  </w:abstractNum>
  <w:abstractNum w:abstractNumId="3" w15:restartNumberingAfterBreak="0">
    <w:nsid w:val="1FB779E8"/>
    <w:multiLevelType w:val="hybridMultilevel"/>
    <w:tmpl w:val="FB3260B2"/>
    <w:lvl w:ilvl="0" w:tplc="FC6C87CA">
      <w:start w:val="1"/>
      <w:numFmt w:val="bullet"/>
      <w:lvlText w:val=""/>
      <w:lvlJc w:val="left"/>
      <w:pPr>
        <w:ind w:left="720" w:hanging="360"/>
      </w:pPr>
      <w:rPr>
        <w:rFonts w:ascii="Symbol" w:hAnsi="Symbol"/>
      </w:rPr>
    </w:lvl>
    <w:lvl w:ilvl="1" w:tplc="F09077BE" w:tentative="1">
      <w:start w:val="1"/>
      <w:numFmt w:val="bullet"/>
      <w:lvlText w:val="o"/>
      <w:lvlJc w:val="left"/>
      <w:pPr>
        <w:ind w:left="1440" w:hanging="360"/>
      </w:pPr>
      <w:rPr>
        <w:rFonts w:ascii="Courier New" w:hAnsi="Courier New"/>
      </w:rPr>
    </w:lvl>
    <w:lvl w:ilvl="2" w:tplc="353CB882" w:tentative="1">
      <w:start w:val="1"/>
      <w:numFmt w:val="bullet"/>
      <w:lvlText w:val=""/>
      <w:lvlJc w:val="left"/>
      <w:pPr>
        <w:ind w:left="2160" w:hanging="360"/>
      </w:pPr>
      <w:rPr>
        <w:rFonts w:ascii="Wingdings" w:hAnsi="Wingdings"/>
      </w:rPr>
    </w:lvl>
    <w:lvl w:ilvl="3" w:tplc="CC4AD998" w:tentative="1">
      <w:start w:val="1"/>
      <w:numFmt w:val="bullet"/>
      <w:lvlText w:val=""/>
      <w:lvlJc w:val="left"/>
      <w:pPr>
        <w:ind w:left="2880" w:hanging="360"/>
      </w:pPr>
      <w:rPr>
        <w:rFonts w:ascii="Symbol" w:hAnsi="Symbol"/>
      </w:rPr>
    </w:lvl>
    <w:lvl w:ilvl="4" w:tplc="5E3A4DEC" w:tentative="1">
      <w:start w:val="1"/>
      <w:numFmt w:val="bullet"/>
      <w:lvlText w:val="o"/>
      <w:lvlJc w:val="left"/>
      <w:pPr>
        <w:ind w:left="3600" w:hanging="360"/>
      </w:pPr>
      <w:rPr>
        <w:rFonts w:ascii="Courier New" w:hAnsi="Courier New"/>
      </w:rPr>
    </w:lvl>
    <w:lvl w:ilvl="5" w:tplc="DC08B75C" w:tentative="1">
      <w:start w:val="1"/>
      <w:numFmt w:val="bullet"/>
      <w:lvlText w:val=""/>
      <w:lvlJc w:val="left"/>
      <w:pPr>
        <w:ind w:left="4320" w:hanging="360"/>
      </w:pPr>
      <w:rPr>
        <w:rFonts w:ascii="Wingdings" w:hAnsi="Wingdings"/>
      </w:rPr>
    </w:lvl>
    <w:lvl w:ilvl="6" w:tplc="CFBC0020" w:tentative="1">
      <w:start w:val="1"/>
      <w:numFmt w:val="bullet"/>
      <w:lvlText w:val=""/>
      <w:lvlJc w:val="left"/>
      <w:pPr>
        <w:ind w:left="5040" w:hanging="360"/>
      </w:pPr>
      <w:rPr>
        <w:rFonts w:ascii="Symbol" w:hAnsi="Symbol"/>
      </w:rPr>
    </w:lvl>
    <w:lvl w:ilvl="7" w:tplc="2A7886D2" w:tentative="1">
      <w:start w:val="1"/>
      <w:numFmt w:val="bullet"/>
      <w:lvlText w:val="o"/>
      <w:lvlJc w:val="left"/>
      <w:pPr>
        <w:ind w:left="5760" w:hanging="360"/>
      </w:pPr>
      <w:rPr>
        <w:rFonts w:ascii="Courier New" w:hAnsi="Courier New"/>
      </w:rPr>
    </w:lvl>
    <w:lvl w:ilvl="8" w:tplc="8BB8BA3E" w:tentative="1">
      <w:start w:val="1"/>
      <w:numFmt w:val="bullet"/>
      <w:lvlText w:val=""/>
      <w:lvlJc w:val="left"/>
      <w:pPr>
        <w:ind w:left="6480" w:hanging="360"/>
      </w:pPr>
      <w:rPr>
        <w:rFonts w:ascii="Wingdings" w:hAnsi="Wingdings"/>
      </w:rPr>
    </w:lvl>
  </w:abstractNum>
  <w:abstractNum w:abstractNumId="4" w15:restartNumberingAfterBreak="0">
    <w:nsid w:val="26E43D37"/>
    <w:multiLevelType w:val="multilevel"/>
    <w:tmpl w:val="39303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5F5527"/>
    <w:multiLevelType w:val="hybridMultilevel"/>
    <w:tmpl w:val="FF503646"/>
    <w:lvl w:ilvl="0" w:tplc="65502EDE">
      <w:start w:val="1"/>
      <w:numFmt w:val="bullet"/>
      <w:lvlText w:val=""/>
      <w:lvlJc w:val="left"/>
      <w:pPr>
        <w:ind w:left="720" w:hanging="360"/>
      </w:pPr>
      <w:rPr>
        <w:rFonts w:ascii="Symbol" w:hAnsi="Symbol"/>
      </w:rPr>
    </w:lvl>
    <w:lvl w:ilvl="1" w:tplc="41082508" w:tentative="1">
      <w:start w:val="1"/>
      <w:numFmt w:val="bullet"/>
      <w:lvlText w:val="o"/>
      <w:lvlJc w:val="left"/>
      <w:pPr>
        <w:ind w:left="1440" w:hanging="360"/>
      </w:pPr>
      <w:rPr>
        <w:rFonts w:ascii="Courier New" w:hAnsi="Courier New"/>
      </w:rPr>
    </w:lvl>
    <w:lvl w:ilvl="2" w:tplc="E8A2236C" w:tentative="1">
      <w:start w:val="1"/>
      <w:numFmt w:val="bullet"/>
      <w:lvlText w:val=""/>
      <w:lvlJc w:val="left"/>
      <w:pPr>
        <w:ind w:left="2160" w:hanging="360"/>
      </w:pPr>
      <w:rPr>
        <w:rFonts w:ascii="Wingdings" w:hAnsi="Wingdings"/>
      </w:rPr>
    </w:lvl>
    <w:lvl w:ilvl="3" w:tplc="3CE6B4B8" w:tentative="1">
      <w:start w:val="1"/>
      <w:numFmt w:val="bullet"/>
      <w:lvlText w:val=""/>
      <w:lvlJc w:val="left"/>
      <w:pPr>
        <w:ind w:left="2880" w:hanging="360"/>
      </w:pPr>
      <w:rPr>
        <w:rFonts w:ascii="Symbol" w:hAnsi="Symbol"/>
      </w:rPr>
    </w:lvl>
    <w:lvl w:ilvl="4" w:tplc="803CE120" w:tentative="1">
      <w:start w:val="1"/>
      <w:numFmt w:val="bullet"/>
      <w:lvlText w:val="o"/>
      <w:lvlJc w:val="left"/>
      <w:pPr>
        <w:ind w:left="3600" w:hanging="360"/>
      </w:pPr>
      <w:rPr>
        <w:rFonts w:ascii="Courier New" w:hAnsi="Courier New"/>
      </w:rPr>
    </w:lvl>
    <w:lvl w:ilvl="5" w:tplc="1F569800" w:tentative="1">
      <w:start w:val="1"/>
      <w:numFmt w:val="bullet"/>
      <w:lvlText w:val=""/>
      <w:lvlJc w:val="left"/>
      <w:pPr>
        <w:ind w:left="4320" w:hanging="360"/>
      </w:pPr>
      <w:rPr>
        <w:rFonts w:ascii="Wingdings" w:hAnsi="Wingdings"/>
      </w:rPr>
    </w:lvl>
    <w:lvl w:ilvl="6" w:tplc="B04E3072" w:tentative="1">
      <w:start w:val="1"/>
      <w:numFmt w:val="bullet"/>
      <w:lvlText w:val=""/>
      <w:lvlJc w:val="left"/>
      <w:pPr>
        <w:ind w:left="5040" w:hanging="360"/>
      </w:pPr>
      <w:rPr>
        <w:rFonts w:ascii="Symbol" w:hAnsi="Symbol"/>
      </w:rPr>
    </w:lvl>
    <w:lvl w:ilvl="7" w:tplc="FEEC4594" w:tentative="1">
      <w:start w:val="1"/>
      <w:numFmt w:val="bullet"/>
      <w:lvlText w:val="o"/>
      <w:lvlJc w:val="left"/>
      <w:pPr>
        <w:ind w:left="5760" w:hanging="360"/>
      </w:pPr>
      <w:rPr>
        <w:rFonts w:ascii="Courier New" w:hAnsi="Courier New"/>
      </w:rPr>
    </w:lvl>
    <w:lvl w:ilvl="8" w:tplc="9596189C" w:tentative="1">
      <w:start w:val="1"/>
      <w:numFmt w:val="bullet"/>
      <w:lvlText w:val=""/>
      <w:lvlJc w:val="left"/>
      <w:pPr>
        <w:ind w:left="6480" w:hanging="360"/>
      </w:pPr>
      <w:rPr>
        <w:rFonts w:ascii="Wingdings" w:hAnsi="Wingdings"/>
      </w:rPr>
    </w:lvl>
  </w:abstractNum>
  <w:abstractNum w:abstractNumId="6" w15:restartNumberingAfterBreak="0">
    <w:nsid w:val="45383996"/>
    <w:multiLevelType w:val="multilevel"/>
    <w:tmpl w:val="B7CC8CF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6C4E05"/>
    <w:multiLevelType w:val="multilevel"/>
    <w:tmpl w:val="D0584FF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2BB6343"/>
    <w:multiLevelType w:val="multilevel"/>
    <w:tmpl w:val="93C8D54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3662736">
    <w:abstractNumId w:val="4"/>
    <w:lvlOverride w:ilvl="0">
      <w:lvl w:ilvl="0" w:tentative="1">
        <w:numFmt w:val="bullet"/>
        <w:lvlText w:val="·"/>
        <w:lvlJc w:val="left"/>
      </w:lvl>
    </w:lvlOverride>
  </w:num>
  <w:num w:numId="2" w16cid:durableId="957443526">
    <w:abstractNumId w:val="6"/>
    <w:lvlOverride w:ilvl="0">
      <w:lvl w:ilvl="0" w:tentative="1">
        <w:numFmt w:val="bullet"/>
        <w:lvlText w:val="·"/>
        <w:lvlJc w:val="left"/>
      </w:lvl>
    </w:lvlOverride>
  </w:num>
  <w:num w:numId="3" w16cid:durableId="310867641">
    <w:abstractNumId w:val="8"/>
    <w:lvlOverride w:ilvl="0">
      <w:lvl w:ilvl="0" w:tentative="1">
        <w:numFmt w:val="bullet"/>
        <w:lvlText w:val="·"/>
        <w:lvlJc w:val="left"/>
      </w:lvl>
    </w:lvlOverride>
  </w:num>
  <w:num w:numId="4" w16cid:durableId="1561673747">
    <w:abstractNumId w:val="3"/>
  </w:num>
  <w:num w:numId="5" w16cid:durableId="1833795330">
    <w:abstractNumId w:val="0"/>
    <w:lvlOverride w:ilvl="0">
      <w:lvl w:ilvl="0" w:tentative="1">
        <w:numFmt w:val="bullet"/>
        <w:lvlText w:val="·"/>
        <w:lvlJc w:val="left"/>
      </w:lvl>
    </w:lvlOverride>
  </w:num>
  <w:num w:numId="6" w16cid:durableId="1440443232">
    <w:abstractNumId w:val="7"/>
    <w:lvlOverride w:ilvl="0">
      <w:lvl w:ilvl="0" w:tentative="1">
        <w:numFmt w:val="bullet"/>
        <w:lvlText w:val="·"/>
        <w:lvlJc w:val="left"/>
      </w:lvl>
    </w:lvlOverride>
  </w:num>
  <w:num w:numId="7" w16cid:durableId="20706418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A90B33"/>
    <w:rsid w:val="002F6C50"/>
    <w:rsid w:val="00442498"/>
    <w:rsid w:val="00903EB0"/>
    <w:rsid w:val="00A90B33"/>
    <w:rsid w:val="00B55EE1"/>
    <w:rsid w:val="00D278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6FB01F2"/>
  <w15:docId w15:val="{6C8D1D62-6601-5D45-976D-99ABA0E8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RO"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472C4"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rPr>
      <w:smallCaps/>
      <w:color w:val="ED7D31" w:themeColor="accent2"/>
      <w:u w:val="single"/>
    </w:rPr>
  </w:style>
  <w:style w:type="character" w:styleId="IntenseReference">
    <w:name w:val="Intense Reference"/>
    <w:basedOn w:val="DefaultParagraphFont"/>
    <w:uiPriority w:val="32"/>
    <w:qFormat/>
    <w:rPr>
      <w:b/>
      <w:bCs/>
      <w:smallCaps/>
      <w:color w:val="ED7D31"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PlainText">
    <w:name w:val="Plain Text"/>
    <w:basedOn w:val="Normal"/>
    <w:link w:val="PlainTextChar"/>
    <w:uiPriority w:val="99"/>
    <w:semiHidden/>
    <w:unhideWhenUsed/>
    <w:pPr>
      <w:spacing w:after="0"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Header">
    <w:name w:val="header"/>
    <w:basedOn w:val="Normal"/>
    <w:link w:val="HeaderChar"/>
    <w:uiPriority w:val="99"/>
    <w:unhideWhenUsed/>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table" w:styleId="TableGrid">
    <w:name w:val="Table Grid"/>
    <w:basedOn w:val="TableNormal"/>
    <w:uiPriority w:val="99"/>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Default">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1044</Words>
  <Characters>5956</Characters>
  <Application>Microsoft Office Word</Application>
  <DocSecurity>0</DocSecurity>
  <Lines>49</Lines>
  <Paragraphs>13</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Emőke Pál</dc:creator>
  <cp:lastModifiedBy>KINGA LUCA</cp:lastModifiedBy>
  <cp:revision>3</cp:revision>
  <dcterms:created xsi:type="dcterms:W3CDTF">2026-06-07T12:30:00Z</dcterms:created>
  <dcterms:modified xsi:type="dcterms:W3CDTF">2026-06-07T16:03:00Z</dcterms:modified>
</cp:coreProperties>
</file>